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9C" w:rsidRDefault="00722E9C" w:rsidP="005362C5">
      <w:pPr>
        <w:spacing w:after="0" w:line="240" w:lineRule="auto"/>
        <w:jc w:val="center"/>
        <w:rPr>
          <w:b/>
        </w:rPr>
      </w:pPr>
    </w:p>
    <w:p w:rsidR="005362C5" w:rsidRPr="005362C5" w:rsidRDefault="005362C5" w:rsidP="005362C5">
      <w:pPr>
        <w:spacing w:after="0" w:line="240" w:lineRule="auto"/>
        <w:jc w:val="center"/>
        <w:rPr>
          <w:b/>
        </w:rPr>
      </w:pPr>
      <w:r w:rsidRPr="005362C5">
        <w:rPr>
          <w:b/>
        </w:rPr>
        <w:t>BOARD OF EDUCATION</w:t>
      </w:r>
    </w:p>
    <w:p w:rsidR="005362C5" w:rsidRPr="005362C5" w:rsidRDefault="005362C5" w:rsidP="005362C5">
      <w:pPr>
        <w:spacing w:after="0" w:line="240" w:lineRule="auto"/>
        <w:jc w:val="center"/>
        <w:rPr>
          <w:b/>
          <w:sz w:val="28"/>
          <w:szCs w:val="28"/>
        </w:rPr>
      </w:pPr>
      <w:r w:rsidRPr="005362C5">
        <w:rPr>
          <w:b/>
          <w:sz w:val="28"/>
          <w:szCs w:val="28"/>
        </w:rPr>
        <w:t>BIG WALNUT LOCAL SCHOOL DISTRICT</w:t>
      </w:r>
    </w:p>
    <w:p w:rsidR="005362C5" w:rsidRDefault="005362C5" w:rsidP="005362C5">
      <w:pPr>
        <w:spacing w:after="0" w:line="240" w:lineRule="auto"/>
        <w:jc w:val="center"/>
        <w:rPr>
          <w:szCs w:val="20"/>
        </w:rPr>
      </w:pPr>
      <w:r w:rsidRPr="005362C5">
        <w:rPr>
          <w:b/>
          <w:szCs w:val="20"/>
        </w:rPr>
        <w:t>DELAWARE COUNTY, OHIO</w:t>
      </w:r>
    </w:p>
    <w:p w:rsidR="005362C5" w:rsidRDefault="005362C5" w:rsidP="005362C5">
      <w:pPr>
        <w:spacing w:after="0" w:line="240" w:lineRule="auto"/>
        <w:jc w:val="center"/>
        <w:rPr>
          <w:szCs w:val="20"/>
        </w:rPr>
      </w:pPr>
    </w:p>
    <w:p w:rsidR="005362C5" w:rsidRDefault="005362C5" w:rsidP="005362C5">
      <w:pPr>
        <w:spacing w:after="0" w:line="240" w:lineRule="auto"/>
        <w:jc w:val="both"/>
        <w:rPr>
          <w:szCs w:val="20"/>
        </w:rPr>
      </w:pPr>
      <w:r>
        <w:rPr>
          <w:szCs w:val="20"/>
        </w:rPr>
        <w:tab/>
        <w:t>The Board of Education (the “Board”) of the Big Walnut Local School District, Delaware County, Ohio (</w:t>
      </w:r>
      <w:r w:rsidR="00273B97">
        <w:rPr>
          <w:szCs w:val="20"/>
        </w:rPr>
        <w:t xml:space="preserve">the “School District”), met in </w:t>
      </w:r>
      <w:r w:rsidR="008A17AB">
        <w:rPr>
          <w:szCs w:val="20"/>
        </w:rPr>
        <w:t>Regular Session</w:t>
      </w:r>
      <w:r w:rsidR="00FD3DE3">
        <w:rPr>
          <w:szCs w:val="20"/>
        </w:rPr>
        <w:t xml:space="preserve"> on </w:t>
      </w:r>
      <w:r w:rsidR="00A2122E">
        <w:rPr>
          <w:szCs w:val="20"/>
        </w:rPr>
        <w:t>November 16</w:t>
      </w:r>
      <w:r w:rsidR="005863C6">
        <w:rPr>
          <w:szCs w:val="20"/>
        </w:rPr>
        <w:t>, 2017</w:t>
      </w:r>
      <w:r w:rsidR="00FD3DE3">
        <w:rPr>
          <w:szCs w:val="20"/>
        </w:rPr>
        <w:t xml:space="preserve">, at 6:30 p.m., at the Big Walnut </w:t>
      </w:r>
      <w:r w:rsidR="00D1068D">
        <w:rPr>
          <w:szCs w:val="20"/>
        </w:rPr>
        <w:t>High School</w:t>
      </w:r>
      <w:r w:rsidR="00FD3DE3">
        <w:rPr>
          <w:szCs w:val="20"/>
        </w:rPr>
        <w:t>, 555 South Old 3C Highway, Sunbury, Ohio 43074,</w:t>
      </w:r>
      <w:r w:rsidR="008A17AB">
        <w:rPr>
          <w:szCs w:val="20"/>
        </w:rPr>
        <w:t xml:space="preserve"> </w:t>
      </w:r>
      <w:r>
        <w:rPr>
          <w:szCs w:val="20"/>
        </w:rPr>
        <w:t>with the following members present:</w:t>
      </w:r>
    </w:p>
    <w:p w:rsidR="005362C5" w:rsidRDefault="005362C5" w:rsidP="005362C5">
      <w:pPr>
        <w:spacing w:after="0" w:line="240" w:lineRule="auto"/>
        <w:jc w:val="both"/>
        <w:rPr>
          <w:szCs w:val="20"/>
        </w:rPr>
      </w:pPr>
    </w:p>
    <w:p w:rsidR="005362C5" w:rsidRPr="00BE4E26" w:rsidRDefault="00BE4E26" w:rsidP="005362C5">
      <w:pPr>
        <w:spacing w:after="0" w:line="240" w:lineRule="auto"/>
        <w:jc w:val="both"/>
        <w:rPr>
          <w:szCs w:val="20"/>
        </w:rPr>
      </w:pPr>
      <w:r>
        <w:rPr>
          <w:szCs w:val="20"/>
          <w:u w:val="single"/>
        </w:rPr>
        <w:tab/>
      </w:r>
      <w:r>
        <w:rPr>
          <w:szCs w:val="20"/>
          <w:u w:val="single"/>
        </w:rPr>
        <w:tab/>
      </w:r>
      <w:r w:rsidR="0087602B" w:rsidRPr="0087602B">
        <w:rPr>
          <w:szCs w:val="20"/>
        </w:rPr>
        <w:tab/>
      </w:r>
      <w:r w:rsidR="0087602B">
        <w:rPr>
          <w:szCs w:val="20"/>
        </w:rPr>
        <w:tab/>
      </w:r>
      <w:r w:rsidR="0087602B">
        <w:rPr>
          <w:szCs w:val="20"/>
        </w:rPr>
        <w:tab/>
      </w:r>
      <w:r w:rsidR="0087602B">
        <w:rPr>
          <w:szCs w:val="20"/>
        </w:rPr>
        <w:tab/>
      </w:r>
      <w:r>
        <w:rPr>
          <w:szCs w:val="20"/>
          <w:u w:val="single"/>
        </w:rPr>
        <w:tab/>
      </w:r>
      <w:r w:rsidR="005362C5" w:rsidRPr="00BE4E26">
        <w:rPr>
          <w:szCs w:val="20"/>
          <w:u w:val="single"/>
        </w:rPr>
        <w:tab/>
      </w:r>
      <w:r w:rsidR="005362C5" w:rsidRPr="00BE4E26">
        <w:rPr>
          <w:szCs w:val="20"/>
        </w:rPr>
        <w:tab/>
      </w:r>
      <w:r w:rsidR="005362C5" w:rsidRPr="00BE4E26">
        <w:rPr>
          <w:szCs w:val="20"/>
        </w:rPr>
        <w:tab/>
      </w:r>
      <w:r w:rsidR="005362C5" w:rsidRPr="00BE4E26">
        <w:rPr>
          <w:szCs w:val="20"/>
        </w:rPr>
        <w:tab/>
      </w:r>
      <w:r w:rsidR="005362C5" w:rsidRPr="00BE4E26">
        <w:rPr>
          <w:szCs w:val="20"/>
        </w:rPr>
        <w:tab/>
      </w:r>
    </w:p>
    <w:p w:rsidR="00BE4E26" w:rsidRDefault="00BE4E26" w:rsidP="005362C5">
      <w:pPr>
        <w:spacing w:after="0" w:line="240" w:lineRule="auto"/>
        <w:jc w:val="both"/>
        <w:rPr>
          <w:szCs w:val="20"/>
        </w:rPr>
      </w:pPr>
      <w:r>
        <w:rPr>
          <w:szCs w:val="20"/>
          <w:u w:val="single"/>
        </w:rPr>
        <w:tab/>
      </w:r>
      <w:r>
        <w:rPr>
          <w:szCs w:val="20"/>
          <w:u w:val="single"/>
        </w:rPr>
        <w:tab/>
      </w:r>
      <w:r w:rsidR="0087602B">
        <w:rPr>
          <w:szCs w:val="20"/>
        </w:rPr>
        <w:tab/>
      </w:r>
      <w:r w:rsidR="0087602B">
        <w:rPr>
          <w:szCs w:val="20"/>
        </w:rPr>
        <w:tab/>
      </w:r>
      <w:r w:rsidR="0087602B">
        <w:rPr>
          <w:szCs w:val="20"/>
        </w:rPr>
        <w:tab/>
      </w:r>
      <w:r w:rsidR="0087602B">
        <w:rPr>
          <w:szCs w:val="20"/>
        </w:rPr>
        <w:tab/>
      </w:r>
      <w:r>
        <w:rPr>
          <w:szCs w:val="20"/>
          <w:u w:val="single"/>
        </w:rPr>
        <w:tab/>
      </w:r>
      <w:r>
        <w:rPr>
          <w:szCs w:val="20"/>
          <w:u w:val="single"/>
        </w:rPr>
        <w:tab/>
      </w:r>
      <w:r w:rsidR="005362C5" w:rsidRPr="00BE4E26">
        <w:rPr>
          <w:szCs w:val="20"/>
        </w:rPr>
        <w:tab/>
      </w:r>
      <w:r w:rsidR="005362C5" w:rsidRPr="00BE4E26">
        <w:rPr>
          <w:szCs w:val="20"/>
        </w:rPr>
        <w:tab/>
      </w:r>
      <w:r w:rsidR="005362C5" w:rsidRPr="00BE4E26">
        <w:rPr>
          <w:szCs w:val="20"/>
        </w:rPr>
        <w:tab/>
      </w:r>
    </w:p>
    <w:p w:rsidR="005362C5" w:rsidRPr="00BE4E26" w:rsidRDefault="00BE4E26" w:rsidP="00BE4E26">
      <w:pPr>
        <w:spacing w:after="0" w:line="240" w:lineRule="auto"/>
        <w:jc w:val="both"/>
        <w:rPr>
          <w:szCs w:val="20"/>
          <w:u w:val="single"/>
        </w:rPr>
      </w:pPr>
      <w:r>
        <w:rPr>
          <w:szCs w:val="20"/>
          <w:u w:val="single"/>
        </w:rPr>
        <w:tab/>
      </w:r>
      <w:r>
        <w:rPr>
          <w:szCs w:val="20"/>
          <w:u w:val="single"/>
        </w:rPr>
        <w:tab/>
      </w:r>
    </w:p>
    <w:p w:rsidR="005362C5" w:rsidRDefault="005362C5" w:rsidP="005362C5">
      <w:pPr>
        <w:spacing w:after="0" w:line="240" w:lineRule="auto"/>
        <w:jc w:val="both"/>
        <w:rPr>
          <w:szCs w:val="20"/>
        </w:rPr>
      </w:pPr>
    </w:p>
    <w:p w:rsidR="005362C5" w:rsidRDefault="005362C5" w:rsidP="005362C5">
      <w:pPr>
        <w:spacing w:after="0" w:line="240" w:lineRule="auto"/>
        <w:jc w:val="both"/>
        <w:rPr>
          <w:szCs w:val="20"/>
        </w:rPr>
      </w:pPr>
      <w:r>
        <w:rPr>
          <w:szCs w:val="20"/>
        </w:rPr>
        <w:tab/>
      </w:r>
      <w:r w:rsidR="00BE4E26">
        <w:rPr>
          <w:szCs w:val="20"/>
          <w:u w:val="single"/>
        </w:rPr>
        <w:tab/>
      </w:r>
      <w:r w:rsidR="00BE4E26">
        <w:rPr>
          <w:szCs w:val="20"/>
          <w:u w:val="single"/>
        </w:rPr>
        <w:tab/>
      </w:r>
      <w:r>
        <w:rPr>
          <w:szCs w:val="20"/>
        </w:rPr>
        <w:t xml:space="preserve"> </w:t>
      </w:r>
      <w:proofErr w:type="gramStart"/>
      <w:r>
        <w:rPr>
          <w:szCs w:val="20"/>
        </w:rPr>
        <w:t>introduced</w:t>
      </w:r>
      <w:proofErr w:type="gramEnd"/>
      <w:r>
        <w:rPr>
          <w:szCs w:val="20"/>
        </w:rPr>
        <w:t xml:space="preserve"> the following resolution and moved its passage:</w:t>
      </w:r>
    </w:p>
    <w:p w:rsidR="005362C5" w:rsidRDefault="005362C5" w:rsidP="005362C5">
      <w:pPr>
        <w:spacing w:after="0" w:line="240" w:lineRule="auto"/>
        <w:jc w:val="both"/>
        <w:rPr>
          <w:szCs w:val="20"/>
        </w:rPr>
      </w:pPr>
    </w:p>
    <w:p w:rsidR="004B476D" w:rsidRDefault="005362C5" w:rsidP="001E6B45">
      <w:pPr>
        <w:spacing w:after="0" w:line="240" w:lineRule="auto"/>
        <w:jc w:val="center"/>
        <w:rPr>
          <w:b/>
          <w:szCs w:val="20"/>
        </w:rPr>
      </w:pPr>
      <w:r>
        <w:rPr>
          <w:b/>
          <w:szCs w:val="20"/>
        </w:rPr>
        <w:t xml:space="preserve">RESOLUTION </w:t>
      </w:r>
      <w:r w:rsidR="005D256B">
        <w:rPr>
          <w:b/>
          <w:szCs w:val="20"/>
        </w:rPr>
        <w:t xml:space="preserve">DECLARING </w:t>
      </w:r>
      <w:r w:rsidR="001E6B45">
        <w:rPr>
          <w:b/>
          <w:szCs w:val="20"/>
        </w:rPr>
        <w:t>TRANSPORTATION TO BE IMPRACTICAL</w:t>
      </w:r>
      <w:r w:rsidR="004B476D">
        <w:rPr>
          <w:b/>
          <w:szCs w:val="20"/>
        </w:rPr>
        <w:t xml:space="preserve"> </w:t>
      </w:r>
    </w:p>
    <w:p w:rsidR="005362C5" w:rsidRDefault="004B476D" w:rsidP="001E6B45">
      <w:pPr>
        <w:spacing w:after="0" w:line="240" w:lineRule="auto"/>
        <w:jc w:val="center"/>
        <w:rPr>
          <w:b/>
          <w:szCs w:val="20"/>
        </w:rPr>
      </w:pPr>
      <w:r>
        <w:rPr>
          <w:b/>
          <w:szCs w:val="20"/>
        </w:rPr>
        <w:t>FOR CERTAIN IDENTIFIED SCHOOLS</w:t>
      </w:r>
    </w:p>
    <w:p w:rsidR="005362C5" w:rsidRDefault="005D256B" w:rsidP="005362C5">
      <w:pPr>
        <w:spacing w:after="0" w:line="240" w:lineRule="auto"/>
        <w:jc w:val="center"/>
        <w:rPr>
          <w:b/>
          <w:szCs w:val="20"/>
        </w:rPr>
      </w:pPr>
      <w:r>
        <w:rPr>
          <w:b/>
          <w:szCs w:val="20"/>
        </w:rPr>
        <w:t xml:space="preserve">(R.C. Section </w:t>
      </w:r>
      <w:r w:rsidR="001E6B45">
        <w:rPr>
          <w:b/>
          <w:szCs w:val="20"/>
        </w:rPr>
        <w:t>3327</w:t>
      </w:r>
      <w:r w:rsidR="00A6770F">
        <w:rPr>
          <w:b/>
          <w:szCs w:val="20"/>
        </w:rPr>
        <w:t>.02</w:t>
      </w:r>
      <w:r w:rsidR="005362C5">
        <w:rPr>
          <w:b/>
          <w:szCs w:val="20"/>
        </w:rPr>
        <w:t>)</w:t>
      </w:r>
    </w:p>
    <w:p w:rsidR="00566A6E" w:rsidRDefault="00566A6E" w:rsidP="005362C5">
      <w:pPr>
        <w:spacing w:after="0" w:line="240" w:lineRule="auto"/>
        <w:jc w:val="center"/>
        <w:rPr>
          <w:b/>
          <w:szCs w:val="20"/>
        </w:rPr>
      </w:pPr>
    </w:p>
    <w:p w:rsidR="005362C5" w:rsidRDefault="005362C5" w:rsidP="005362C5">
      <w:pPr>
        <w:spacing w:after="0" w:line="240" w:lineRule="auto"/>
        <w:jc w:val="both"/>
        <w:rPr>
          <w:szCs w:val="20"/>
        </w:rPr>
      </w:pPr>
    </w:p>
    <w:p w:rsidR="005362C5" w:rsidRDefault="005362C5" w:rsidP="005D256B">
      <w:pPr>
        <w:spacing w:after="0" w:line="240" w:lineRule="auto"/>
        <w:jc w:val="both"/>
        <w:rPr>
          <w:szCs w:val="20"/>
        </w:rPr>
      </w:pPr>
      <w:r>
        <w:rPr>
          <w:szCs w:val="20"/>
        </w:rPr>
        <w:tab/>
        <w:t xml:space="preserve">WHEREAS, </w:t>
      </w:r>
      <w:r w:rsidR="005D256B">
        <w:rPr>
          <w:szCs w:val="20"/>
        </w:rPr>
        <w:t>On</w:t>
      </w:r>
      <w:r w:rsidR="0060097D">
        <w:rPr>
          <w:szCs w:val="20"/>
        </w:rPr>
        <w:t xml:space="preserve"> </w:t>
      </w:r>
      <w:r w:rsidR="00A2122E">
        <w:rPr>
          <w:szCs w:val="20"/>
        </w:rPr>
        <w:t>November 16,</w:t>
      </w:r>
      <w:r w:rsidR="005863C6">
        <w:rPr>
          <w:szCs w:val="20"/>
        </w:rPr>
        <w:t xml:space="preserve"> 2017</w:t>
      </w:r>
      <w:r w:rsidR="005D256B">
        <w:rPr>
          <w:szCs w:val="20"/>
        </w:rPr>
        <w:t xml:space="preserve">, the Board passed a resolution declaring </w:t>
      </w:r>
      <w:r w:rsidR="00BF2FA1">
        <w:rPr>
          <w:szCs w:val="20"/>
        </w:rPr>
        <w:t>the students identified below to have been determined to be residents of this school district and eligible for transportation services; and</w:t>
      </w:r>
    </w:p>
    <w:p w:rsidR="00CA4FB3" w:rsidRDefault="00CA4FB3" w:rsidP="005D256B">
      <w:pPr>
        <w:spacing w:after="0" w:line="240" w:lineRule="auto"/>
        <w:jc w:val="both"/>
        <w:rPr>
          <w:szCs w:val="20"/>
        </w:rPr>
      </w:pPr>
    </w:p>
    <w:p w:rsidR="005D256B" w:rsidRDefault="005D256B" w:rsidP="005D256B">
      <w:pPr>
        <w:spacing w:after="0" w:line="240" w:lineRule="auto"/>
        <w:jc w:val="both"/>
        <w:rPr>
          <w:szCs w:val="20"/>
        </w:rPr>
      </w:pPr>
      <w:r>
        <w:rPr>
          <w:szCs w:val="20"/>
        </w:rPr>
        <w:tab/>
        <w:t xml:space="preserve">WHEREAS, </w:t>
      </w:r>
      <w:r w:rsidR="00A6770F">
        <w:rPr>
          <w:szCs w:val="20"/>
        </w:rPr>
        <w:t xml:space="preserve">after a careful evaluation </w:t>
      </w:r>
      <w:r w:rsidR="00BF2FA1">
        <w:rPr>
          <w:szCs w:val="20"/>
        </w:rPr>
        <w:t>o</w:t>
      </w:r>
      <w:r w:rsidR="00A6770F">
        <w:rPr>
          <w:szCs w:val="20"/>
        </w:rPr>
        <w:t>f</w:t>
      </w:r>
      <w:r w:rsidR="00BF2FA1">
        <w:rPr>
          <w:szCs w:val="20"/>
        </w:rPr>
        <w:t xml:space="preserve"> all available options, it has been determined that it is impractical to provide transportation for these students to their selected schools; and</w:t>
      </w:r>
    </w:p>
    <w:p w:rsidR="00BF2FA1" w:rsidRDefault="00BF2FA1" w:rsidP="005D256B">
      <w:pPr>
        <w:spacing w:after="0" w:line="240" w:lineRule="auto"/>
        <w:jc w:val="both"/>
        <w:rPr>
          <w:szCs w:val="20"/>
        </w:rPr>
      </w:pPr>
    </w:p>
    <w:p w:rsidR="00BF2FA1" w:rsidRDefault="00BF2FA1" w:rsidP="00BF2FA1">
      <w:pPr>
        <w:spacing w:after="0" w:line="240" w:lineRule="auto"/>
        <w:jc w:val="both"/>
        <w:rPr>
          <w:szCs w:val="20"/>
        </w:rPr>
      </w:pPr>
      <w:r>
        <w:rPr>
          <w:szCs w:val="20"/>
        </w:rPr>
        <w:tab/>
        <w:t xml:space="preserve">WHEREAS, the following factors as identified in Revised Code Section 3327.02 have been considered: </w:t>
      </w:r>
    </w:p>
    <w:p w:rsidR="00BF2FA1" w:rsidRDefault="00BF2FA1" w:rsidP="00BF2FA1">
      <w:pPr>
        <w:spacing w:after="0" w:line="240" w:lineRule="auto"/>
        <w:jc w:val="both"/>
        <w:rPr>
          <w:szCs w:val="20"/>
        </w:rPr>
      </w:pPr>
    </w:p>
    <w:p w:rsidR="00BF2FA1" w:rsidRDefault="00BF2FA1" w:rsidP="00BF2FA1">
      <w:pPr>
        <w:pStyle w:val="ListParagraph"/>
        <w:numPr>
          <w:ilvl w:val="0"/>
          <w:numId w:val="1"/>
        </w:numPr>
        <w:spacing w:after="0" w:line="240" w:lineRule="auto"/>
        <w:jc w:val="both"/>
        <w:rPr>
          <w:szCs w:val="20"/>
        </w:rPr>
      </w:pPr>
      <w:r>
        <w:rPr>
          <w:szCs w:val="20"/>
        </w:rPr>
        <w:t>The time and distance required to provide the transportation</w:t>
      </w:r>
    </w:p>
    <w:p w:rsidR="00BF2FA1" w:rsidRDefault="00BF2FA1" w:rsidP="00BF2FA1">
      <w:pPr>
        <w:pStyle w:val="ListParagraph"/>
        <w:numPr>
          <w:ilvl w:val="0"/>
          <w:numId w:val="1"/>
        </w:numPr>
        <w:spacing w:after="0" w:line="240" w:lineRule="auto"/>
        <w:jc w:val="both"/>
        <w:rPr>
          <w:szCs w:val="20"/>
        </w:rPr>
      </w:pPr>
      <w:r>
        <w:rPr>
          <w:szCs w:val="20"/>
        </w:rPr>
        <w:t>The number of pupils to be transported</w:t>
      </w:r>
    </w:p>
    <w:p w:rsidR="00BF2FA1" w:rsidRDefault="00BF2FA1" w:rsidP="00BF2FA1">
      <w:pPr>
        <w:pStyle w:val="ListParagraph"/>
        <w:numPr>
          <w:ilvl w:val="0"/>
          <w:numId w:val="1"/>
        </w:numPr>
        <w:spacing w:after="0" w:line="240" w:lineRule="auto"/>
        <w:jc w:val="both"/>
        <w:rPr>
          <w:szCs w:val="20"/>
        </w:rPr>
      </w:pPr>
      <w:r>
        <w:rPr>
          <w:szCs w:val="20"/>
        </w:rPr>
        <w:t>The cost of providing transportation in terms of equipment, maintenance, personnel, and administration</w:t>
      </w:r>
    </w:p>
    <w:p w:rsidR="00BF2FA1" w:rsidRDefault="00BF2FA1" w:rsidP="00BF2FA1">
      <w:pPr>
        <w:pStyle w:val="ListParagraph"/>
        <w:numPr>
          <w:ilvl w:val="0"/>
          <w:numId w:val="1"/>
        </w:numPr>
        <w:spacing w:after="0" w:line="240" w:lineRule="auto"/>
        <w:jc w:val="both"/>
        <w:rPr>
          <w:szCs w:val="20"/>
        </w:rPr>
      </w:pPr>
      <w:r>
        <w:rPr>
          <w:szCs w:val="20"/>
        </w:rPr>
        <w:t>Whether similar or equivalent service is provided to other pupils eligible for transportation</w:t>
      </w:r>
    </w:p>
    <w:p w:rsidR="00BF2FA1" w:rsidRDefault="00BF2FA1" w:rsidP="00BF2FA1">
      <w:pPr>
        <w:pStyle w:val="ListParagraph"/>
        <w:numPr>
          <w:ilvl w:val="0"/>
          <w:numId w:val="1"/>
        </w:numPr>
        <w:spacing w:after="0" w:line="240" w:lineRule="auto"/>
        <w:jc w:val="both"/>
        <w:rPr>
          <w:szCs w:val="20"/>
        </w:rPr>
      </w:pPr>
      <w:r>
        <w:rPr>
          <w:szCs w:val="20"/>
        </w:rPr>
        <w:t>Whether and to what extent the additional service unavoidably disrupts current transportation schedules</w:t>
      </w:r>
    </w:p>
    <w:p w:rsidR="00BF2FA1" w:rsidRDefault="00BF2FA1" w:rsidP="00BF2FA1">
      <w:pPr>
        <w:pStyle w:val="ListParagraph"/>
        <w:numPr>
          <w:ilvl w:val="0"/>
          <w:numId w:val="1"/>
        </w:numPr>
        <w:spacing w:after="0" w:line="240" w:lineRule="auto"/>
        <w:jc w:val="both"/>
        <w:rPr>
          <w:szCs w:val="20"/>
        </w:rPr>
      </w:pPr>
      <w:r>
        <w:rPr>
          <w:szCs w:val="20"/>
        </w:rPr>
        <w:t>Whether other reimbursable types of transportation are available; and</w:t>
      </w:r>
    </w:p>
    <w:p w:rsidR="00BF2FA1" w:rsidRDefault="00BF2FA1" w:rsidP="00BF2FA1">
      <w:pPr>
        <w:spacing w:after="0" w:line="240" w:lineRule="auto"/>
        <w:jc w:val="both"/>
        <w:rPr>
          <w:szCs w:val="20"/>
        </w:rPr>
      </w:pPr>
    </w:p>
    <w:p w:rsidR="00BF2FA1" w:rsidRPr="00BF2FA1" w:rsidRDefault="00BF2FA1" w:rsidP="009B6993">
      <w:pPr>
        <w:spacing w:after="0" w:line="240" w:lineRule="auto"/>
        <w:ind w:firstLine="720"/>
        <w:jc w:val="both"/>
        <w:rPr>
          <w:szCs w:val="20"/>
        </w:rPr>
      </w:pPr>
      <w:r>
        <w:rPr>
          <w:szCs w:val="20"/>
        </w:rPr>
        <w:t>WHEREAS, the option of offering payment-in-lieu of transportation is provided in Ohio Revised Code</w:t>
      </w:r>
      <w:r w:rsidR="00DE0BFD">
        <w:rPr>
          <w:szCs w:val="20"/>
        </w:rPr>
        <w:t>;</w:t>
      </w:r>
      <w:r>
        <w:rPr>
          <w:szCs w:val="20"/>
        </w:rPr>
        <w:t xml:space="preserve"> </w:t>
      </w:r>
    </w:p>
    <w:p w:rsidR="00BF2FA1" w:rsidRDefault="00BF2FA1" w:rsidP="00BF2FA1">
      <w:pPr>
        <w:spacing w:after="0" w:line="240" w:lineRule="auto"/>
        <w:jc w:val="both"/>
        <w:rPr>
          <w:szCs w:val="20"/>
        </w:rPr>
      </w:pPr>
    </w:p>
    <w:p w:rsidR="0098798D" w:rsidRDefault="0098798D" w:rsidP="005D256B">
      <w:pPr>
        <w:spacing w:after="0" w:line="240" w:lineRule="auto"/>
        <w:jc w:val="both"/>
        <w:rPr>
          <w:szCs w:val="20"/>
        </w:rPr>
      </w:pPr>
      <w:r>
        <w:rPr>
          <w:szCs w:val="20"/>
        </w:rPr>
        <w:tab/>
      </w:r>
      <w:r w:rsidR="005071F4">
        <w:rPr>
          <w:szCs w:val="20"/>
        </w:rPr>
        <w:t xml:space="preserve">NOW, THEREFORE, BE IT RESOLVED BY THE BOARD OF EDUCATION OF THE BIG WALNUT LOCAL SCHOOL DISTRICT, DELAWARE COUNTY, OHIO, A MAJORITY OF </w:t>
      </w:r>
      <w:r w:rsidR="0060097D">
        <w:rPr>
          <w:szCs w:val="20"/>
        </w:rPr>
        <w:t>THE MEMBERS</w:t>
      </w:r>
      <w:r w:rsidR="005071F4">
        <w:rPr>
          <w:szCs w:val="20"/>
        </w:rPr>
        <w:t xml:space="preserve"> OF THE BOARD CONCURRING, THAT</w:t>
      </w:r>
      <w:r>
        <w:rPr>
          <w:szCs w:val="20"/>
        </w:rPr>
        <w:t>:</w:t>
      </w:r>
    </w:p>
    <w:p w:rsidR="005362C5" w:rsidRDefault="005362C5" w:rsidP="005362C5">
      <w:pPr>
        <w:spacing w:after="0" w:line="240" w:lineRule="auto"/>
        <w:jc w:val="both"/>
        <w:rPr>
          <w:szCs w:val="20"/>
        </w:rPr>
      </w:pPr>
    </w:p>
    <w:p w:rsidR="00264BBA" w:rsidRDefault="00264BBA" w:rsidP="00E2035A">
      <w:pPr>
        <w:spacing w:after="0" w:line="240" w:lineRule="auto"/>
        <w:jc w:val="both"/>
        <w:rPr>
          <w:szCs w:val="20"/>
        </w:rPr>
      </w:pPr>
      <w:r>
        <w:rPr>
          <w:szCs w:val="20"/>
        </w:rPr>
        <w:tab/>
        <w:t>It is impractical to transport the students identified herein and offers the parent(s)/guardian(s) of the following, payment-in-lieu of transportation:</w:t>
      </w:r>
    </w:p>
    <w:p w:rsidR="00240D9B" w:rsidRDefault="00240D9B" w:rsidP="00E2035A">
      <w:pPr>
        <w:spacing w:after="0" w:line="240" w:lineRule="auto"/>
        <w:jc w:val="both"/>
        <w:rPr>
          <w:szCs w:val="20"/>
        </w:rPr>
      </w:pPr>
    </w:p>
    <w:tbl>
      <w:tblPr>
        <w:tblW w:w="7489" w:type="dxa"/>
        <w:tblCellMar>
          <w:left w:w="0" w:type="dxa"/>
          <w:right w:w="0" w:type="dxa"/>
        </w:tblCellMar>
        <w:tblLook w:val="04A0"/>
      </w:tblPr>
      <w:tblGrid>
        <w:gridCol w:w="1747"/>
        <w:gridCol w:w="1457"/>
        <w:gridCol w:w="1547"/>
        <w:gridCol w:w="628"/>
        <w:gridCol w:w="2110"/>
      </w:tblGrid>
      <w:tr w:rsidR="00A2122E" w:rsidRPr="00CC133C" w:rsidTr="00A2122E">
        <w:trPr>
          <w:trHeight w:val="252"/>
        </w:trPr>
        <w:tc>
          <w:tcPr>
            <w:tcW w:w="1747" w:type="dxa"/>
            <w:tcBorders>
              <w:top w:val="single" w:sz="4" w:space="0" w:color="CCCCCC"/>
              <w:left w:val="single" w:sz="4" w:space="0" w:color="CCCCCC"/>
              <w:bottom w:val="single" w:sz="4" w:space="0" w:color="CCCCCC"/>
              <w:right w:val="single" w:sz="4" w:space="0" w:color="CCCCCC"/>
            </w:tcBorders>
            <w:shd w:val="clear" w:color="auto" w:fill="C0C0C0"/>
            <w:tcMar>
              <w:top w:w="24" w:type="dxa"/>
              <w:left w:w="36" w:type="dxa"/>
              <w:bottom w:w="24" w:type="dxa"/>
              <w:right w:w="36" w:type="dxa"/>
            </w:tcMar>
            <w:vAlign w:val="bottom"/>
            <w:hideMark/>
          </w:tcPr>
          <w:p w:rsidR="00A2122E" w:rsidRPr="00CC133C" w:rsidRDefault="00A2122E" w:rsidP="00CC133C">
            <w:pPr>
              <w:spacing w:after="0" w:line="240" w:lineRule="auto"/>
              <w:rPr>
                <w:rFonts w:eastAsia="Times New Roman" w:cs="Arial"/>
                <w:szCs w:val="20"/>
              </w:rPr>
            </w:pPr>
            <w:r w:rsidRPr="00CC133C">
              <w:rPr>
                <w:rFonts w:eastAsia="Times New Roman" w:cs="Arial"/>
                <w:szCs w:val="20"/>
              </w:rPr>
              <w:t>Student</w:t>
            </w:r>
          </w:p>
        </w:tc>
        <w:tc>
          <w:tcPr>
            <w:tcW w:w="1457" w:type="dxa"/>
            <w:tcBorders>
              <w:top w:val="single" w:sz="4" w:space="0" w:color="000000"/>
              <w:left w:val="single" w:sz="4" w:space="0" w:color="CCCCCC"/>
              <w:bottom w:val="single" w:sz="4" w:space="0" w:color="CCCCCC"/>
              <w:right w:val="single" w:sz="4" w:space="0" w:color="CCCCCC"/>
            </w:tcBorders>
            <w:shd w:val="clear" w:color="auto" w:fill="C0C0C0"/>
            <w:tcMar>
              <w:top w:w="24" w:type="dxa"/>
              <w:left w:w="36" w:type="dxa"/>
              <w:bottom w:w="24" w:type="dxa"/>
              <w:right w:w="36" w:type="dxa"/>
            </w:tcMar>
            <w:vAlign w:val="bottom"/>
            <w:hideMark/>
          </w:tcPr>
          <w:p w:rsidR="00A2122E" w:rsidRPr="00CC133C" w:rsidRDefault="00A2122E" w:rsidP="00CC133C">
            <w:pPr>
              <w:spacing w:after="0" w:line="240" w:lineRule="auto"/>
              <w:rPr>
                <w:rFonts w:eastAsia="Times New Roman" w:cs="Arial"/>
                <w:szCs w:val="20"/>
              </w:rPr>
            </w:pPr>
            <w:r w:rsidRPr="00CC133C">
              <w:rPr>
                <w:rFonts w:eastAsia="Times New Roman" w:cs="Arial"/>
                <w:szCs w:val="20"/>
              </w:rPr>
              <w:t>Parents</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24" w:type="dxa"/>
              <w:left w:w="36" w:type="dxa"/>
              <w:bottom w:w="24" w:type="dxa"/>
              <w:right w:w="36" w:type="dxa"/>
            </w:tcMar>
            <w:vAlign w:val="bottom"/>
            <w:hideMark/>
          </w:tcPr>
          <w:p w:rsidR="00A2122E" w:rsidRPr="00CC133C" w:rsidRDefault="00A2122E" w:rsidP="00CC133C">
            <w:pPr>
              <w:spacing w:after="0" w:line="240" w:lineRule="auto"/>
              <w:rPr>
                <w:rFonts w:eastAsia="Times New Roman" w:cs="Arial"/>
                <w:szCs w:val="20"/>
              </w:rPr>
            </w:pPr>
            <w:r w:rsidRPr="00CC133C">
              <w:rPr>
                <w:rFonts w:eastAsia="Times New Roman" w:cs="Arial"/>
                <w:szCs w:val="20"/>
              </w:rPr>
              <w:t>Address</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24" w:type="dxa"/>
              <w:left w:w="36" w:type="dxa"/>
              <w:bottom w:w="24" w:type="dxa"/>
              <w:right w:w="36" w:type="dxa"/>
            </w:tcMar>
            <w:vAlign w:val="bottom"/>
            <w:hideMark/>
          </w:tcPr>
          <w:p w:rsidR="00A2122E" w:rsidRPr="00CC133C" w:rsidRDefault="00A2122E" w:rsidP="00CC133C">
            <w:pPr>
              <w:spacing w:after="0" w:line="240" w:lineRule="auto"/>
              <w:jc w:val="center"/>
              <w:rPr>
                <w:rFonts w:eastAsia="Times New Roman" w:cs="Arial"/>
                <w:szCs w:val="20"/>
              </w:rPr>
            </w:pPr>
            <w:r w:rsidRPr="00CC133C">
              <w:rPr>
                <w:rFonts w:eastAsia="Times New Roman" w:cs="Arial"/>
                <w:szCs w:val="20"/>
              </w:rPr>
              <w:t>Grade</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24" w:type="dxa"/>
              <w:left w:w="36" w:type="dxa"/>
              <w:bottom w:w="24" w:type="dxa"/>
              <w:right w:w="36" w:type="dxa"/>
            </w:tcMar>
            <w:vAlign w:val="bottom"/>
            <w:hideMark/>
          </w:tcPr>
          <w:p w:rsidR="00A2122E" w:rsidRPr="00CC133C" w:rsidRDefault="00A2122E" w:rsidP="00CC133C">
            <w:pPr>
              <w:spacing w:after="0" w:line="240" w:lineRule="auto"/>
              <w:rPr>
                <w:rFonts w:eastAsia="Times New Roman" w:cs="Arial"/>
                <w:szCs w:val="20"/>
              </w:rPr>
            </w:pPr>
            <w:r w:rsidRPr="00CC133C">
              <w:rPr>
                <w:rFonts w:eastAsia="Times New Roman" w:cs="Arial"/>
                <w:szCs w:val="20"/>
              </w:rPr>
              <w:t>School</w:t>
            </w:r>
          </w:p>
        </w:tc>
      </w:tr>
      <w:tr w:rsidR="00A2122E" w:rsidRPr="00CC133C" w:rsidTr="00A2122E">
        <w:trPr>
          <w:trHeight w:val="252"/>
        </w:trPr>
        <w:tc>
          <w:tcPr>
            <w:tcW w:w="174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2122E" w:rsidRPr="00CC133C" w:rsidRDefault="00A2122E" w:rsidP="00CC133C">
            <w:pPr>
              <w:spacing w:after="0" w:line="240" w:lineRule="auto"/>
              <w:rPr>
                <w:rFonts w:eastAsia="Times New Roman" w:cs="Arial"/>
                <w:szCs w:val="20"/>
              </w:rPr>
            </w:pPr>
            <w:r>
              <w:rPr>
                <w:rFonts w:eastAsia="Times New Roman" w:cs="Arial"/>
                <w:szCs w:val="20"/>
              </w:rPr>
              <w:t>Abigail Lanker</w:t>
            </w:r>
          </w:p>
        </w:tc>
        <w:tc>
          <w:tcPr>
            <w:tcW w:w="145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2122E" w:rsidRPr="00CC133C" w:rsidRDefault="00A2122E" w:rsidP="00CC133C">
            <w:pPr>
              <w:spacing w:after="0" w:line="240" w:lineRule="auto"/>
              <w:rPr>
                <w:rFonts w:eastAsia="Times New Roman" w:cs="Arial"/>
                <w:szCs w:val="20"/>
              </w:rPr>
            </w:pPr>
            <w:r>
              <w:rPr>
                <w:rFonts w:eastAsia="Times New Roman" w:cs="Arial"/>
                <w:szCs w:val="20"/>
              </w:rPr>
              <w:t>Stacey &amp; Jon Lanker</w:t>
            </w:r>
          </w:p>
        </w:tc>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2122E" w:rsidRDefault="00A2122E" w:rsidP="00CC133C">
            <w:pPr>
              <w:spacing w:after="0" w:line="240" w:lineRule="auto"/>
              <w:rPr>
                <w:rFonts w:eastAsia="Times New Roman" w:cs="Arial"/>
                <w:szCs w:val="20"/>
              </w:rPr>
            </w:pPr>
            <w:r>
              <w:rPr>
                <w:rFonts w:eastAsia="Times New Roman" w:cs="Arial"/>
                <w:szCs w:val="20"/>
              </w:rPr>
              <w:t>14380 Centerburg Rd.</w:t>
            </w:r>
          </w:p>
          <w:p w:rsidR="00A2122E" w:rsidRPr="00CC133C" w:rsidRDefault="00A2122E" w:rsidP="00CC133C">
            <w:pPr>
              <w:spacing w:after="0" w:line="240" w:lineRule="auto"/>
              <w:rPr>
                <w:rFonts w:eastAsia="Times New Roman" w:cs="Arial"/>
                <w:szCs w:val="20"/>
              </w:rPr>
            </w:pPr>
            <w:r>
              <w:rPr>
                <w:rFonts w:eastAsia="Times New Roman" w:cs="Arial"/>
                <w:szCs w:val="20"/>
              </w:rPr>
              <w:t>Sunbury, OH 43074</w:t>
            </w:r>
          </w:p>
        </w:tc>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2122E" w:rsidRPr="00CC133C" w:rsidRDefault="00A2122E" w:rsidP="00CC133C">
            <w:pPr>
              <w:spacing w:after="0" w:line="240" w:lineRule="auto"/>
              <w:jc w:val="center"/>
              <w:rPr>
                <w:rFonts w:eastAsia="Times New Roman" w:cs="Arial"/>
                <w:szCs w:val="20"/>
              </w:rPr>
            </w:pPr>
            <w:r>
              <w:rPr>
                <w:rFonts w:eastAsia="Times New Roman" w:cs="Arial"/>
                <w:szCs w:val="20"/>
              </w:rPr>
              <w:t>9</w:t>
            </w:r>
          </w:p>
        </w:tc>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2122E" w:rsidRPr="00CC133C" w:rsidRDefault="00A2122E" w:rsidP="00CC133C">
            <w:pPr>
              <w:spacing w:after="0" w:line="240" w:lineRule="auto"/>
              <w:rPr>
                <w:rFonts w:eastAsia="Times New Roman" w:cs="Arial"/>
                <w:szCs w:val="20"/>
              </w:rPr>
            </w:pPr>
            <w:r>
              <w:rPr>
                <w:rFonts w:eastAsia="Times New Roman" w:cs="Arial"/>
                <w:szCs w:val="20"/>
              </w:rPr>
              <w:t>Worthington Christian High School</w:t>
            </w:r>
          </w:p>
        </w:tc>
      </w:tr>
      <w:tr w:rsidR="00A2122E" w:rsidRPr="00CC133C" w:rsidTr="00A2122E">
        <w:trPr>
          <w:trHeight w:val="252"/>
        </w:trPr>
        <w:tc>
          <w:tcPr>
            <w:tcW w:w="174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2122E" w:rsidRPr="00CC133C" w:rsidRDefault="00A2122E" w:rsidP="00CC133C">
            <w:pPr>
              <w:spacing w:after="0" w:line="240" w:lineRule="auto"/>
              <w:rPr>
                <w:rFonts w:eastAsia="Times New Roman" w:cs="Arial"/>
                <w:szCs w:val="20"/>
              </w:rPr>
            </w:pPr>
            <w:r>
              <w:rPr>
                <w:rFonts w:eastAsia="Times New Roman" w:cs="Arial"/>
                <w:szCs w:val="20"/>
              </w:rPr>
              <w:t>Bryson Lanker</w:t>
            </w:r>
          </w:p>
        </w:tc>
        <w:tc>
          <w:tcPr>
            <w:tcW w:w="145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2122E" w:rsidRPr="00CC133C" w:rsidRDefault="00A2122E" w:rsidP="00CC133C">
            <w:pPr>
              <w:spacing w:after="0" w:line="240" w:lineRule="auto"/>
              <w:rPr>
                <w:rFonts w:eastAsia="Times New Roman" w:cs="Arial"/>
                <w:szCs w:val="20"/>
              </w:rPr>
            </w:pPr>
            <w:r>
              <w:rPr>
                <w:rFonts w:eastAsia="Times New Roman" w:cs="Arial"/>
                <w:szCs w:val="20"/>
              </w:rPr>
              <w:t>Stacey &amp; Jon Lanker</w:t>
            </w:r>
          </w:p>
        </w:tc>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2122E" w:rsidRDefault="00A2122E" w:rsidP="00A2122E">
            <w:pPr>
              <w:spacing w:after="0" w:line="240" w:lineRule="auto"/>
              <w:rPr>
                <w:rFonts w:eastAsia="Times New Roman" w:cs="Arial"/>
                <w:szCs w:val="20"/>
              </w:rPr>
            </w:pPr>
            <w:r>
              <w:rPr>
                <w:rFonts w:eastAsia="Times New Roman" w:cs="Arial"/>
                <w:szCs w:val="20"/>
              </w:rPr>
              <w:t>14380 Centerburg Rd.</w:t>
            </w:r>
          </w:p>
          <w:p w:rsidR="00A2122E" w:rsidRPr="00CC133C" w:rsidRDefault="00A2122E" w:rsidP="00A2122E">
            <w:pPr>
              <w:spacing w:after="0" w:line="240" w:lineRule="auto"/>
              <w:rPr>
                <w:rFonts w:eastAsia="Times New Roman" w:cs="Arial"/>
                <w:szCs w:val="20"/>
              </w:rPr>
            </w:pPr>
            <w:r>
              <w:rPr>
                <w:rFonts w:eastAsia="Times New Roman" w:cs="Arial"/>
                <w:szCs w:val="20"/>
              </w:rPr>
              <w:t xml:space="preserve">Sunbury, OH </w:t>
            </w:r>
          </w:p>
        </w:tc>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2122E" w:rsidRPr="00CC133C" w:rsidRDefault="00A2122E" w:rsidP="00CC133C">
            <w:pPr>
              <w:spacing w:after="0" w:line="240" w:lineRule="auto"/>
              <w:jc w:val="center"/>
              <w:rPr>
                <w:rFonts w:eastAsia="Times New Roman" w:cs="Arial"/>
                <w:szCs w:val="20"/>
              </w:rPr>
            </w:pPr>
            <w:r>
              <w:rPr>
                <w:rFonts w:eastAsia="Times New Roman" w:cs="Arial"/>
                <w:szCs w:val="20"/>
              </w:rPr>
              <w:t>3</w:t>
            </w:r>
          </w:p>
        </w:tc>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2122E" w:rsidRPr="00CC133C" w:rsidRDefault="00A2122E" w:rsidP="00CC133C">
            <w:pPr>
              <w:spacing w:after="0" w:line="240" w:lineRule="auto"/>
              <w:rPr>
                <w:rFonts w:eastAsia="Times New Roman" w:cs="Arial"/>
                <w:szCs w:val="20"/>
              </w:rPr>
            </w:pPr>
            <w:r>
              <w:rPr>
                <w:rFonts w:eastAsia="Times New Roman" w:cs="Arial"/>
                <w:szCs w:val="20"/>
              </w:rPr>
              <w:t>Worthington Christian Elementary</w:t>
            </w:r>
          </w:p>
        </w:tc>
      </w:tr>
    </w:tbl>
    <w:p w:rsidR="0076192F" w:rsidRDefault="0076192F" w:rsidP="00E2035A">
      <w:pPr>
        <w:spacing w:after="0" w:line="240" w:lineRule="auto"/>
        <w:jc w:val="both"/>
        <w:rPr>
          <w:szCs w:val="20"/>
        </w:rPr>
      </w:pPr>
    </w:p>
    <w:p w:rsidR="008A17AB" w:rsidRDefault="008A17AB" w:rsidP="00E2035A">
      <w:pPr>
        <w:spacing w:after="0" w:line="240" w:lineRule="auto"/>
        <w:jc w:val="both"/>
        <w:rPr>
          <w:szCs w:val="20"/>
        </w:rPr>
      </w:pPr>
    </w:p>
    <w:p w:rsidR="00264BBA" w:rsidRDefault="00264BBA" w:rsidP="00E2035A">
      <w:pPr>
        <w:spacing w:after="0" w:line="240" w:lineRule="auto"/>
        <w:jc w:val="both"/>
        <w:rPr>
          <w:szCs w:val="20"/>
        </w:rPr>
      </w:pPr>
    </w:p>
    <w:p w:rsidR="0087602B" w:rsidRDefault="005362C5" w:rsidP="00E2035A">
      <w:pPr>
        <w:spacing w:after="0" w:line="240" w:lineRule="auto"/>
        <w:jc w:val="both"/>
        <w:rPr>
          <w:szCs w:val="20"/>
        </w:rPr>
      </w:pPr>
      <w:r>
        <w:rPr>
          <w:szCs w:val="20"/>
        </w:rPr>
        <w:tab/>
      </w:r>
      <w:r w:rsidR="003264CB">
        <w:rPr>
          <w:szCs w:val="20"/>
        </w:rPr>
        <w:t>It is hereby found and determined that all formal actions of this Board concerning and relating to the passage of this Resolution were taken in an open meeting of this Board, and that all deliberations of this Board and of any of its committees that resulted in such formal action were in meetings open to the public, in compliance with all legal requirements, including Section 121.22 of the Ohio Revised Code.</w:t>
      </w:r>
    </w:p>
    <w:p w:rsidR="0087602B" w:rsidRDefault="0087602B" w:rsidP="00C0648B">
      <w:pPr>
        <w:spacing w:after="0" w:line="240" w:lineRule="auto"/>
        <w:ind w:firstLine="720"/>
        <w:jc w:val="both"/>
        <w:rPr>
          <w:szCs w:val="20"/>
        </w:rPr>
      </w:pPr>
    </w:p>
    <w:p w:rsidR="00BD4AA5" w:rsidRDefault="00BD4AA5" w:rsidP="00C0648B">
      <w:pPr>
        <w:spacing w:after="0" w:line="240" w:lineRule="auto"/>
        <w:ind w:firstLine="720"/>
        <w:jc w:val="both"/>
        <w:rPr>
          <w:szCs w:val="20"/>
        </w:rPr>
      </w:pPr>
    </w:p>
    <w:p w:rsidR="00CC133C" w:rsidRDefault="00CC133C" w:rsidP="00C0648B">
      <w:pPr>
        <w:spacing w:after="0" w:line="240" w:lineRule="auto"/>
        <w:ind w:firstLine="720"/>
        <w:jc w:val="both"/>
        <w:rPr>
          <w:szCs w:val="20"/>
        </w:rPr>
      </w:pPr>
    </w:p>
    <w:p w:rsidR="00CC133C" w:rsidRDefault="00CC133C" w:rsidP="00C0648B">
      <w:pPr>
        <w:spacing w:after="0" w:line="240" w:lineRule="auto"/>
        <w:ind w:firstLine="720"/>
        <w:jc w:val="both"/>
        <w:rPr>
          <w:szCs w:val="20"/>
        </w:rPr>
      </w:pPr>
    </w:p>
    <w:p w:rsidR="00CC133C" w:rsidRDefault="00CC133C" w:rsidP="00C0648B">
      <w:pPr>
        <w:spacing w:after="0" w:line="240" w:lineRule="auto"/>
        <w:ind w:firstLine="720"/>
        <w:jc w:val="both"/>
        <w:rPr>
          <w:szCs w:val="20"/>
        </w:rPr>
      </w:pPr>
    </w:p>
    <w:p w:rsidR="00CC133C" w:rsidRDefault="00CC133C" w:rsidP="00C0648B">
      <w:pPr>
        <w:spacing w:after="0" w:line="240" w:lineRule="auto"/>
        <w:ind w:firstLine="720"/>
        <w:jc w:val="both"/>
        <w:rPr>
          <w:szCs w:val="20"/>
        </w:rPr>
      </w:pPr>
    </w:p>
    <w:p w:rsidR="00CC133C" w:rsidRDefault="00CC133C" w:rsidP="00C0648B">
      <w:pPr>
        <w:spacing w:after="0" w:line="240" w:lineRule="auto"/>
        <w:ind w:firstLine="720"/>
        <w:jc w:val="both"/>
        <w:rPr>
          <w:szCs w:val="20"/>
        </w:rPr>
      </w:pPr>
    </w:p>
    <w:p w:rsidR="00820349" w:rsidRDefault="00820349" w:rsidP="00C0648B">
      <w:pPr>
        <w:spacing w:after="0" w:line="240" w:lineRule="auto"/>
        <w:ind w:firstLine="720"/>
        <w:jc w:val="both"/>
        <w:rPr>
          <w:szCs w:val="20"/>
        </w:rPr>
      </w:pPr>
    </w:p>
    <w:p w:rsidR="00566A6E" w:rsidRDefault="00E2035A" w:rsidP="00C0648B">
      <w:pPr>
        <w:spacing w:after="0" w:line="240" w:lineRule="auto"/>
        <w:ind w:firstLine="720"/>
        <w:jc w:val="both"/>
        <w:rPr>
          <w:szCs w:val="20"/>
        </w:rPr>
      </w:pPr>
      <w:r>
        <w:rPr>
          <w:szCs w:val="20"/>
          <w:u w:val="single"/>
        </w:rPr>
        <w:tab/>
      </w:r>
      <w:r>
        <w:rPr>
          <w:szCs w:val="20"/>
          <w:u w:val="single"/>
        </w:rPr>
        <w:tab/>
      </w:r>
      <w:r w:rsidR="00C0648B">
        <w:rPr>
          <w:szCs w:val="20"/>
        </w:rPr>
        <w:t xml:space="preserve"> </w:t>
      </w:r>
      <w:proofErr w:type="gramStart"/>
      <w:r w:rsidR="00C0648B">
        <w:rPr>
          <w:szCs w:val="20"/>
        </w:rPr>
        <w:t>seconded</w:t>
      </w:r>
      <w:proofErr w:type="gramEnd"/>
      <w:r w:rsidR="00C0648B">
        <w:rPr>
          <w:szCs w:val="20"/>
        </w:rPr>
        <w:t xml:space="preserve"> the motion and, after discussion, a roll call vote was taken and the results were:</w:t>
      </w:r>
    </w:p>
    <w:p w:rsidR="00566A6E" w:rsidRDefault="00566A6E" w:rsidP="00C0648B">
      <w:pPr>
        <w:spacing w:after="0" w:line="240" w:lineRule="auto"/>
        <w:ind w:firstLine="720"/>
        <w:jc w:val="both"/>
        <w:rPr>
          <w:szCs w:val="20"/>
        </w:rPr>
      </w:pPr>
    </w:p>
    <w:p w:rsidR="00C0648B" w:rsidRDefault="00C0648B" w:rsidP="00C0648B">
      <w:pPr>
        <w:spacing w:after="0" w:line="240" w:lineRule="auto"/>
        <w:ind w:firstLine="720"/>
        <w:jc w:val="both"/>
        <w:rPr>
          <w:szCs w:val="20"/>
        </w:rPr>
      </w:pPr>
      <w:r>
        <w:rPr>
          <w:szCs w:val="20"/>
        </w:rPr>
        <w:t xml:space="preserve">Ayes: </w:t>
      </w:r>
      <w:r w:rsidR="0087602B">
        <w:rPr>
          <w:szCs w:val="20"/>
          <w:u w:val="single"/>
        </w:rPr>
        <w:t xml:space="preserve">      </w:t>
      </w:r>
      <w:r w:rsidR="00BE4E26">
        <w:rPr>
          <w:szCs w:val="20"/>
          <w:u w:val="single"/>
        </w:rPr>
        <w:t xml:space="preserve"> </w:t>
      </w:r>
      <w:r w:rsidR="0087602B" w:rsidRPr="0087602B">
        <w:rPr>
          <w:szCs w:val="20"/>
          <w:u w:val="single"/>
        </w:rPr>
        <w:tab/>
      </w:r>
      <w:r w:rsidR="0087602B">
        <w:rPr>
          <w:szCs w:val="20"/>
        </w:rPr>
        <w:tab/>
      </w:r>
      <w:r w:rsidR="0087602B">
        <w:rPr>
          <w:szCs w:val="20"/>
        </w:rPr>
        <w:tab/>
      </w:r>
      <w:r w:rsidR="0087602B">
        <w:rPr>
          <w:szCs w:val="20"/>
        </w:rPr>
        <w:tab/>
      </w:r>
      <w:r>
        <w:rPr>
          <w:szCs w:val="20"/>
        </w:rPr>
        <w:t xml:space="preserve">Nays: </w:t>
      </w:r>
      <w:r w:rsidR="0087602B">
        <w:rPr>
          <w:szCs w:val="20"/>
          <w:u w:val="single"/>
        </w:rPr>
        <w:tab/>
        <w:t xml:space="preserve">    </w:t>
      </w:r>
      <w:r w:rsidR="00BE4E26">
        <w:rPr>
          <w:szCs w:val="20"/>
          <w:u w:val="single"/>
        </w:rPr>
        <w:t xml:space="preserve"> </w:t>
      </w:r>
      <w:r w:rsidR="0087602B">
        <w:rPr>
          <w:szCs w:val="20"/>
          <w:u w:val="single"/>
        </w:rPr>
        <w:tab/>
      </w:r>
    </w:p>
    <w:p w:rsidR="00C0648B" w:rsidRDefault="00C0648B" w:rsidP="00C0648B">
      <w:pPr>
        <w:spacing w:after="0" w:line="240" w:lineRule="auto"/>
        <w:ind w:firstLine="720"/>
        <w:jc w:val="both"/>
        <w:rPr>
          <w:szCs w:val="20"/>
        </w:rPr>
      </w:pPr>
    </w:p>
    <w:p w:rsidR="0087602B" w:rsidRDefault="0087602B" w:rsidP="00C0648B">
      <w:pPr>
        <w:spacing w:after="0" w:line="240" w:lineRule="auto"/>
        <w:jc w:val="both"/>
        <w:rPr>
          <w:szCs w:val="20"/>
        </w:rPr>
      </w:pPr>
      <w:proofErr w:type="gramStart"/>
      <w:r>
        <w:rPr>
          <w:szCs w:val="20"/>
        </w:rPr>
        <w:t xml:space="preserve">The resolution </w:t>
      </w:r>
      <w:r w:rsidR="002C6AE6">
        <w:rPr>
          <w:szCs w:val="20"/>
        </w:rPr>
        <w:t>____________</w:t>
      </w:r>
      <w:r>
        <w:rPr>
          <w:szCs w:val="20"/>
        </w:rPr>
        <w:t>.</w:t>
      </w:r>
      <w:proofErr w:type="gramEnd"/>
      <w:r>
        <w:rPr>
          <w:szCs w:val="20"/>
        </w:rPr>
        <w:tab/>
      </w:r>
      <w:r>
        <w:rPr>
          <w:szCs w:val="20"/>
        </w:rPr>
        <w:tab/>
      </w:r>
      <w:r>
        <w:rPr>
          <w:szCs w:val="20"/>
        </w:rPr>
        <w:tab/>
      </w:r>
    </w:p>
    <w:p w:rsidR="0087602B" w:rsidRDefault="0087602B" w:rsidP="00C0648B">
      <w:pPr>
        <w:spacing w:after="0" w:line="240" w:lineRule="auto"/>
        <w:jc w:val="both"/>
        <w:rPr>
          <w:szCs w:val="20"/>
        </w:rPr>
      </w:pPr>
    </w:p>
    <w:p w:rsidR="00C0648B" w:rsidRDefault="0087602B" w:rsidP="00C0648B">
      <w:pPr>
        <w:spacing w:after="0" w:line="240" w:lineRule="auto"/>
        <w:jc w:val="both"/>
        <w:rPr>
          <w:szCs w:val="20"/>
        </w:rPr>
      </w:pPr>
      <w:r>
        <w:rPr>
          <w:szCs w:val="20"/>
        </w:rPr>
        <w:t xml:space="preserve">Passed: </w:t>
      </w:r>
      <w:r w:rsidR="00BE4E26">
        <w:rPr>
          <w:szCs w:val="20"/>
          <w:u w:val="single"/>
        </w:rPr>
        <w:tab/>
      </w:r>
      <w:r w:rsidR="00BE4E26">
        <w:rPr>
          <w:szCs w:val="20"/>
          <w:u w:val="single"/>
        </w:rPr>
        <w:tab/>
      </w:r>
      <w:r w:rsidR="004B637B">
        <w:rPr>
          <w:szCs w:val="20"/>
          <w:u w:val="single"/>
        </w:rPr>
        <w:tab/>
      </w:r>
      <w:r w:rsidR="004B637B">
        <w:rPr>
          <w:szCs w:val="20"/>
          <w:u w:val="single"/>
        </w:rPr>
        <w:tab/>
      </w:r>
      <w:r w:rsidR="00C0648B">
        <w:rPr>
          <w:szCs w:val="20"/>
        </w:rPr>
        <w:tab/>
        <w:t>BOARD OF EDUCATION</w:t>
      </w:r>
    </w:p>
    <w:p w:rsidR="00C0648B" w:rsidRDefault="00C0648B" w:rsidP="00C0648B">
      <w:pPr>
        <w:spacing w:after="0" w:line="240" w:lineRule="auto"/>
        <w:jc w:val="both"/>
        <w:rPr>
          <w:szCs w:val="20"/>
        </w:rPr>
      </w:pPr>
      <w:r>
        <w:rPr>
          <w:szCs w:val="20"/>
        </w:rPr>
        <w:tab/>
      </w:r>
      <w:r>
        <w:rPr>
          <w:szCs w:val="20"/>
        </w:rPr>
        <w:tab/>
      </w:r>
      <w:r>
        <w:rPr>
          <w:szCs w:val="20"/>
        </w:rPr>
        <w:tab/>
      </w:r>
      <w:r>
        <w:rPr>
          <w:szCs w:val="20"/>
        </w:rPr>
        <w:tab/>
      </w:r>
      <w:r>
        <w:rPr>
          <w:szCs w:val="20"/>
        </w:rPr>
        <w:tab/>
      </w:r>
      <w:r>
        <w:rPr>
          <w:szCs w:val="20"/>
        </w:rPr>
        <w:tab/>
        <w:t>BIG WALNUT LOCAL SCHOOL DISTRICT</w:t>
      </w:r>
    </w:p>
    <w:p w:rsidR="00C0648B" w:rsidRDefault="00C0648B" w:rsidP="00C0648B">
      <w:pPr>
        <w:spacing w:after="0" w:line="240" w:lineRule="auto"/>
        <w:jc w:val="both"/>
        <w:rPr>
          <w:szCs w:val="20"/>
        </w:rPr>
      </w:pPr>
      <w:r>
        <w:rPr>
          <w:szCs w:val="20"/>
        </w:rPr>
        <w:tab/>
      </w:r>
      <w:r>
        <w:rPr>
          <w:szCs w:val="20"/>
        </w:rPr>
        <w:tab/>
      </w:r>
      <w:r>
        <w:rPr>
          <w:szCs w:val="20"/>
        </w:rPr>
        <w:tab/>
      </w:r>
      <w:r>
        <w:rPr>
          <w:szCs w:val="20"/>
        </w:rPr>
        <w:tab/>
      </w:r>
      <w:r>
        <w:rPr>
          <w:szCs w:val="20"/>
        </w:rPr>
        <w:tab/>
      </w:r>
      <w:r>
        <w:rPr>
          <w:szCs w:val="20"/>
        </w:rPr>
        <w:tab/>
        <w:t>DELAWARE COUNTY, OHIO</w:t>
      </w:r>
    </w:p>
    <w:p w:rsidR="00C41A29" w:rsidRDefault="00C41A29" w:rsidP="00C0648B">
      <w:pPr>
        <w:spacing w:after="0" w:line="240" w:lineRule="auto"/>
        <w:jc w:val="both"/>
        <w:rPr>
          <w:szCs w:val="20"/>
        </w:rPr>
      </w:pPr>
    </w:p>
    <w:p w:rsidR="00C41A29" w:rsidRDefault="00C41A29" w:rsidP="00C0648B">
      <w:pPr>
        <w:spacing w:after="0" w:line="240" w:lineRule="auto"/>
        <w:jc w:val="both"/>
        <w:rPr>
          <w:szCs w:val="20"/>
        </w:rPr>
      </w:pPr>
    </w:p>
    <w:p w:rsidR="0087602B" w:rsidRDefault="0087602B" w:rsidP="00C0648B">
      <w:pPr>
        <w:spacing w:after="0" w:line="240" w:lineRule="auto"/>
        <w:jc w:val="both"/>
        <w:rPr>
          <w:szCs w:val="20"/>
        </w:rPr>
      </w:pPr>
    </w:p>
    <w:p w:rsidR="00C0648B" w:rsidRDefault="00C0648B" w:rsidP="00C0648B">
      <w:pPr>
        <w:spacing w:after="0" w:line="240" w:lineRule="auto"/>
        <w:jc w:val="both"/>
        <w:rPr>
          <w:szCs w:val="20"/>
        </w:rPr>
      </w:pPr>
      <w:r>
        <w:rPr>
          <w:szCs w:val="20"/>
        </w:rPr>
        <w:t>Attest:</w:t>
      </w:r>
      <w:r>
        <w:rPr>
          <w:szCs w:val="20"/>
        </w:rPr>
        <w:tab/>
      </w:r>
      <w:r>
        <w:rPr>
          <w:szCs w:val="20"/>
          <w:u w:val="single"/>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Pr>
          <w:szCs w:val="20"/>
          <w:u w:val="single"/>
        </w:rPr>
        <w:tab/>
      </w:r>
    </w:p>
    <w:p w:rsidR="00C41A29" w:rsidRDefault="00C41A29" w:rsidP="00C0648B">
      <w:pPr>
        <w:spacing w:after="0" w:line="240" w:lineRule="auto"/>
        <w:jc w:val="both"/>
        <w:rPr>
          <w:szCs w:val="20"/>
        </w:rPr>
      </w:pPr>
      <w:r>
        <w:rPr>
          <w:szCs w:val="20"/>
        </w:rPr>
        <w:tab/>
        <w:t>Treasurer</w:t>
      </w:r>
      <w:r>
        <w:rPr>
          <w:szCs w:val="20"/>
        </w:rPr>
        <w:tab/>
      </w:r>
      <w:r>
        <w:rPr>
          <w:szCs w:val="20"/>
        </w:rPr>
        <w:tab/>
      </w:r>
      <w:r>
        <w:rPr>
          <w:szCs w:val="20"/>
        </w:rPr>
        <w:tab/>
      </w:r>
      <w:r>
        <w:rPr>
          <w:szCs w:val="20"/>
        </w:rPr>
        <w:tab/>
        <w:t>Board President</w:t>
      </w:r>
    </w:p>
    <w:p w:rsidR="00541BDC" w:rsidRDefault="00541BDC" w:rsidP="00C446D8">
      <w:pPr>
        <w:spacing w:after="0" w:line="240" w:lineRule="auto"/>
        <w:rPr>
          <w:szCs w:val="20"/>
          <w:u w:val="single"/>
        </w:rPr>
      </w:pPr>
    </w:p>
    <w:sectPr w:rsidR="00541BDC" w:rsidSect="005863C6">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869" w:rsidRDefault="00563869" w:rsidP="00217C25">
      <w:pPr>
        <w:spacing w:after="0" w:line="240" w:lineRule="auto"/>
      </w:pPr>
      <w:r>
        <w:separator/>
      </w:r>
    </w:p>
  </w:endnote>
  <w:endnote w:type="continuationSeparator" w:id="0">
    <w:p w:rsidR="00563869" w:rsidRDefault="00563869" w:rsidP="00217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869" w:rsidRDefault="00563869" w:rsidP="00217C25">
      <w:pPr>
        <w:spacing w:after="0" w:line="240" w:lineRule="auto"/>
      </w:pPr>
      <w:r>
        <w:separator/>
      </w:r>
    </w:p>
  </w:footnote>
  <w:footnote w:type="continuationSeparator" w:id="0">
    <w:p w:rsidR="00563869" w:rsidRDefault="00563869" w:rsidP="00217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F0670"/>
    <w:multiLevelType w:val="hybridMultilevel"/>
    <w:tmpl w:val="E95E5854"/>
    <w:lvl w:ilvl="0" w:tplc="2E0E3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62C5"/>
    <w:rsid w:val="00020B21"/>
    <w:rsid w:val="00044577"/>
    <w:rsid w:val="00075A09"/>
    <w:rsid w:val="00095184"/>
    <w:rsid w:val="000A534B"/>
    <w:rsid w:val="0010016C"/>
    <w:rsid w:val="0010440F"/>
    <w:rsid w:val="001061D4"/>
    <w:rsid w:val="00130CFE"/>
    <w:rsid w:val="001321B6"/>
    <w:rsid w:val="00146D6E"/>
    <w:rsid w:val="001717A8"/>
    <w:rsid w:val="001753AB"/>
    <w:rsid w:val="001779FA"/>
    <w:rsid w:val="001A2BDB"/>
    <w:rsid w:val="001D6399"/>
    <w:rsid w:val="001E6B45"/>
    <w:rsid w:val="001E734E"/>
    <w:rsid w:val="00217C25"/>
    <w:rsid w:val="00240D9B"/>
    <w:rsid w:val="00253065"/>
    <w:rsid w:val="00255DC0"/>
    <w:rsid w:val="00257159"/>
    <w:rsid w:val="00264BBA"/>
    <w:rsid w:val="00273B97"/>
    <w:rsid w:val="00284640"/>
    <w:rsid w:val="002861A8"/>
    <w:rsid w:val="0029239F"/>
    <w:rsid w:val="002C6AE6"/>
    <w:rsid w:val="002D29D3"/>
    <w:rsid w:val="002E125F"/>
    <w:rsid w:val="002F2CF7"/>
    <w:rsid w:val="002F482C"/>
    <w:rsid w:val="00300A92"/>
    <w:rsid w:val="003264CB"/>
    <w:rsid w:val="00334CF0"/>
    <w:rsid w:val="003401D2"/>
    <w:rsid w:val="00343A9A"/>
    <w:rsid w:val="00383F68"/>
    <w:rsid w:val="003904B3"/>
    <w:rsid w:val="004061F9"/>
    <w:rsid w:val="0044103E"/>
    <w:rsid w:val="00451928"/>
    <w:rsid w:val="00471B90"/>
    <w:rsid w:val="004926BE"/>
    <w:rsid w:val="004B476D"/>
    <w:rsid w:val="004B637B"/>
    <w:rsid w:val="005071F4"/>
    <w:rsid w:val="00520FBB"/>
    <w:rsid w:val="00533A10"/>
    <w:rsid w:val="005362C5"/>
    <w:rsid w:val="00541BDC"/>
    <w:rsid w:val="005434AC"/>
    <w:rsid w:val="00546A7B"/>
    <w:rsid w:val="00552FD3"/>
    <w:rsid w:val="005567F8"/>
    <w:rsid w:val="00556DAE"/>
    <w:rsid w:val="00563869"/>
    <w:rsid w:val="00566A6E"/>
    <w:rsid w:val="00570514"/>
    <w:rsid w:val="005863C6"/>
    <w:rsid w:val="005B10AA"/>
    <w:rsid w:val="005D256B"/>
    <w:rsid w:val="005E0643"/>
    <w:rsid w:val="0060097D"/>
    <w:rsid w:val="00602864"/>
    <w:rsid w:val="006054DB"/>
    <w:rsid w:val="00605AAE"/>
    <w:rsid w:val="00615D9B"/>
    <w:rsid w:val="006275BD"/>
    <w:rsid w:val="00630268"/>
    <w:rsid w:val="00642E14"/>
    <w:rsid w:val="0065026E"/>
    <w:rsid w:val="00657568"/>
    <w:rsid w:val="00662C9D"/>
    <w:rsid w:val="006755D6"/>
    <w:rsid w:val="006827F2"/>
    <w:rsid w:val="006C391D"/>
    <w:rsid w:val="006D2FB2"/>
    <w:rsid w:val="00707A03"/>
    <w:rsid w:val="00712574"/>
    <w:rsid w:val="00712939"/>
    <w:rsid w:val="00722E9C"/>
    <w:rsid w:val="00743A9A"/>
    <w:rsid w:val="00752A3D"/>
    <w:rsid w:val="00753F3D"/>
    <w:rsid w:val="0076192F"/>
    <w:rsid w:val="00767091"/>
    <w:rsid w:val="0078281E"/>
    <w:rsid w:val="0079265F"/>
    <w:rsid w:val="007E66EF"/>
    <w:rsid w:val="00820349"/>
    <w:rsid w:val="008571BB"/>
    <w:rsid w:val="00863382"/>
    <w:rsid w:val="00866BCA"/>
    <w:rsid w:val="0087602B"/>
    <w:rsid w:val="008A0AF3"/>
    <w:rsid w:val="008A17AB"/>
    <w:rsid w:val="008B367A"/>
    <w:rsid w:val="008C4CC5"/>
    <w:rsid w:val="008D3136"/>
    <w:rsid w:val="008F5760"/>
    <w:rsid w:val="00907B2B"/>
    <w:rsid w:val="00934C9D"/>
    <w:rsid w:val="0098798D"/>
    <w:rsid w:val="00993CEC"/>
    <w:rsid w:val="009A7B4A"/>
    <w:rsid w:val="009B6993"/>
    <w:rsid w:val="009C1C0F"/>
    <w:rsid w:val="009D3218"/>
    <w:rsid w:val="009E667F"/>
    <w:rsid w:val="009F1219"/>
    <w:rsid w:val="009F613A"/>
    <w:rsid w:val="00A12AFC"/>
    <w:rsid w:val="00A1587C"/>
    <w:rsid w:val="00A1680D"/>
    <w:rsid w:val="00A2122E"/>
    <w:rsid w:val="00A36E08"/>
    <w:rsid w:val="00A65E47"/>
    <w:rsid w:val="00A6770F"/>
    <w:rsid w:val="00A82E47"/>
    <w:rsid w:val="00A869B2"/>
    <w:rsid w:val="00AA097B"/>
    <w:rsid w:val="00AD01DF"/>
    <w:rsid w:val="00AD4E9E"/>
    <w:rsid w:val="00AD5D72"/>
    <w:rsid w:val="00AF7BCA"/>
    <w:rsid w:val="00AF7FE9"/>
    <w:rsid w:val="00B0761E"/>
    <w:rsid w:val="00B17A78"/>
    <w:rsid w:val="00B77AE4"/>
    <w:rsid w:val="00B8073D"/>
    <w:rsid w:val="00BC7F12"/>
    <w:rsid w:val="00BD4AA5"/>
    <w:rsid w:val="00BE4E26"/>
    <w:rsid w:val="00BF20E8"/>
    <w:rsid w:val="00BF2FA1"/>
    <w:rsid w:val="00BF667F"/>
    <w:rsid w:val="00C0648B"/>
    <w:rsid w:val="00C06903"/>
    <w:rsid w:val="00C4075A"/>
    <w:rsid w:val="00C41A29"/>
    <w:rsid w:val="00C446D8"/>
    <w:rsid w:val="00C44824"/>
    <w:rsid w:val="00C626BD"/>
    <w:rsid w:val="00C66B77"/>
    <w:rsid w:val="00C803CA"/>
    <w:rsid w:val="00C91D29"/>
    <w:rsid w:val="00CA4FB3"/>
    <w:rsid w:val="00CB496B"/>
    <w:rsid w:val="00CC133C"/>
    <w:rsid w:val="00CF1B53"/>
    <w:rsid w:val="00CF4713"/>
    <w:rsid w:val="00D04CB6"/>
    <w:rsid w:val="00D1068D"/>
    <w:rsid w:val="00D12658"/>
    <w:rsid w:val="00D3328C"/>
    <w:rsid w:val="00D4647E"/>
    <w:rsid w:val="00D7029A"/>
    <w:rsid w:val="00D84C7A"/>
    <w:rsid w:val="00D9612D"/>
    <w:rsid w:val="00DE0BFD"/>
    <w:rsid w:val="00E004E0"/>
    <w:rsid w:val="00E12950"/>
    <w:rsid w:val="00E134E6"/>
    <w:rsid w:val="00E1496F"/>
    <w:rsid w:val="00E2035A"/>
    <w:rsid w:val="00E37853"/>
    <w:rsid w:val="00E57E06"/>
    <w:rsid w:val="00E7184A"/>
    <w:rsid w:val="00E92076"/>
    <w:rsid w:val="00E953F8"/>
    <w:rsid w:val="00EB3CAA"/>
    <w:rsid w:val="00ED64EF"/>
    <w:rsid w:val="00ED65AB"/>
    <w:rsid w:val="00F01317"/>
    <w:rsid w:val="00F04694"/>
    <w:rsid w:val="00F41FFA"/>
    <w:rsid w:val="00F4797A"/>
    <w:rsid w:val="00F500B3"/>
    <w:rsid w:val="00F53759"/>
    <w:rsid w:val="00F547F0"/>
    <w:rsid w:val="00F54FA5"/>
    <w:rsid w:val="00F750FA"/>
    <w:rsid w:val="00FA1F69"/>
    <w:rsid w:val="00FD3DE3"/>
    <w:rsid w:val="00FF2DB6"/>
    <w:rsid w:val="00FF6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F8"/>
    <w:pPr>
      <w:spacing w:after="200" w:line="276"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E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17C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7C25"/>
    <w:rPr>
      <w:szCs w:val="22"/>
    </w:rPr>
  </w:style>
  <w:style w:type="paragraph" w:styleId="Footer">
    <w:name w:val="footer"/>
    <w:basedOn w:val="Normal"/>
    <w:link w:val="FooterChar"/>
    <w:uiPriority w:val="99"/>
    <w:semiHidden/>
    <w:unhideWhenUsed/>
    <w:rsid w:val="00217C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7C25"/>
    <w:rPr>
      <w:szCs w:val="22"/>
    </w:rPr>
  </w:style>
  <w:style w:type="paragraph" w:styleId="ListParagraph">
    <w:name w:val="List Paragraph"/>
    <w:basedOn w:val="Normal"/>
    <w:uiPriority w:val="34"/>
    <w:qFormat/>
    <w:rsid w:val="00BF2FA1"/>
    <w:pPr>
      <w:ind w:left="720"/>
      <w:contextualSpacing/>
    </w:pPr>
  </w:style>
</w:styles>
</file>

<file path=word/webSettings.xml><?xml version="1.0" encoding="utf-8"?>
<w:webSettings xmlns:r="http://schemas.openxmlformats.org/officeDocument/2006/relationships" xmlns:w="http://schemas.openxmlformats.org/wordprocessingml/2006/main">
  <w:divs>
    <w:div w:id="237985735">
      <w:bodyDiv w:val="1"/>
      <w:marLeft w:val="0"/>
      <w:marRight w:val="0"/>
      <w:marTop w:val="0"/>
      <w:marBottom w:val="0"/>
      <w:divBdr>
        <w:top w:val="none" w:sz="0" w:space="0" w:color="auto"/>
        <w:left w:val="none" w:sz="0" w:space="0" w:color="auto"/>
        <w:bottom w:val="none" w:sz="0" w:space="0" w:color="auto"/>
        <w:right w:val="none" w:sz="0" w:space="0" w:color="auto"/>
      </w:divBdr>
    </w:div>
    <w:div w:id="1069573667">
      <w:bodyDiv w:val="1"/>
      <w:marLeft w:val="0"/>
      <w:marRight w:val="0"/>
      <w:marTop w:val="0"/>
      <w:marBottom w:val="0"/>
      <w:divBdr>
        <w:top w:val="none" w:sz="0" w:space="0" w:color="auto"/>
        <w:left w:val="none" w:sz="0" w:space="0" w:color="auto"/>
        <w:bottom w:val="none" w:sz="0" w:space="0" w:color="auto"/>
        <w:right w:val="none" w:sz="0" w:space="0" w:color="auto"/>
      </w:divBdr>
    </w:div>
    <w:div w:id="1735273617">
      <w:bodyDiv w:val="1"/>
      <w:marLeft w:val="0"/>
      <w:marRight w:val="0"/>
      <w:marTop w:val="0"/>
      <w:marBottom w:val="0"/>
      <w:divBdr>
        <w:top w:val="none" w:sz="0" w:space="0" w:color="auto"/>
        <w:left w:val="none" w:sz="0" w:space="0" w:color="auto"/>
        <w:bottom w:val="none" w:sz="0" w:space="0" w:color="auto"/>
        <w:right w:val="none" w:sz="0" w:space="0" w:color="auto"/>
      </w:divBdr>
    </w:div>
    <w:div w:id="1758938925">
      <w:bodyDiv w:val="1"/>
      <w:marLeft w:val="0"/>
      <w:marRight w:val="0"/>
      <w:marTop w:val="0"/>
      <w:marBottom w:val="0"/>
      <w:divBdr>
        <w:top w:val="none" w:sz="0" w:space="0" w:color="auto"/>
        <w:left w:val="none" w:sz="0" w:space="0" w:color="auto"/>
        <w:bottom w:val="none" w:sz="0" w:space="0" w:color="auto"/>
        <w:right w:val="none" w:sz="0" w:space="0" w:color="auto"/>
      </w:divBdr>
    </w:div>
    <w:div w:id="17711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Big Walnut Local Schools</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R. Streby</dc:creator>
  <cp:lastModifiedBy>tlee</cp:lastModifiedBy>
  <cp:revision>3</cp:revision>
  <cp:lastPrinted>2017-10-17T20:10:00Z</cp:lastPrinted>
  <dcterms:created xsi:type="dcterms:W3CDTF">2017-11-10T21:37:00Z</dcterms:created>
  <dcterms:modified xsi:type="dcterms:W3CDTF">2017-11-10T21:43:00Z</dcterms:modified>
</cp:coreProperties>
</file>