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59" w:rsidRPr="00D24B59" w:rsidRDefault="00D24B59" w:rsidP="00D2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B59" w:rsidRPr="00D24B59" w:rsidRDefault="00D24B59" w:rsidP="00D24B59">
      <w:pPr>
        <w:shd w:val="clear" w:color="auto" w:fill="FFFFFF"/>
        <w:spacing w:after="54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Book</w:t>
      </w:r>
    </w:p>
    <w:p w:rsidR="00D24B59" w:rsidRPr="00D24B59" w:rsidRDefault="00D24B59" w:rsidP="00D24B59">
      <w:pPr>
        <w:shd w:val="clear" w:color="auto" w:fill="FFFFFF"/>
        <w:spacing w:after="54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Policy Manual</w:t>
      </w:r>
    </w:p>
    <w:p w:rsidR="00D24B59" w:rsidRPr="00D24B59" w:rsidRDefault="00D24B59" w:rsidP="00D24B5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 </w:t>
      </w:r>
    </w:p>
    <w:p w:rsidR="00D24B59" w:rsidRPr="00D24B59" w:rsidRDefault="00D24B59" w:rsidP="00D24B59">
      <w:pPr>
        <w:shd w:val="clear" w:color="auto" w:fill="FFFFFF"/>
        <w:spacing w:after="54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Section</w:t>
      </w:r>
    </w:p>
    <w:p w:rsidR="00D24B59" w:rsidRPr="00D24B59" w:rsidRDefault="00D24B59" w:rsidP="00D24B59">
      <w:pPr>
        <w:shd w:val="clear" w:color="auto" w:fill="FFFFFF"/>
        <w:spacing w:after="54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Vol. 38, No. 2 - January 2020</w:t>
      </w:r>
    </w:p>
    <w:p w:rsidR="00D24B59" w:rsidRPr="00D24B59" w:rsidRDefault="00D24B59" w:rsidP="00D24B5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 </w:t>
      </w:r>
    </w:p>
    <w:p w:rsidR="00D24B59" w:rsidRPr="00D24B59" w:rsidRDefault="00D24B59" w:rsidP="00D24B59">
      <w:pPr>
        <w:shd w:val="clear" w:color="auto" w:fill="FFFFFF"/>
        <w:spacing w:after="54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Title</w:t>
      </w:r>
    </w:p>
    <w:p w:rsidR="00D24B59" w:rsidRPr="00D24B59" w:rsidRDefault="00D24B59" w:rsidP="00D24B59">
      <w:pPr>
        <w:shd w:val="clear" w:color="auto" w:fill="FFFFFF"/>
        <w:spacing w:after="54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Vol. 38, No. 2 - New STUDENTS AT-RISK OF NOT QUALIFYING FOR A HIGH SCHOOL DIPLOMA</w:t>
      </w:r>
    </w:p>
    <w:p w:rsidR="00D24B59" w:rsidRPr="00D24B59" w:rsidRDefault="00D24B59" w:rsidP="00D24B5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 </w:t>
      </w:r>
    </w:p>
    <w:p w:rsidR="00D24B59" w:rsidRPr="00D24B59" w:rsidRDefault="00D24B59" w:rsidP="00D24B59">
      <w:pPr>
        <w:shd w:val="clear" w:color="auto" w:fill="FFFFFF"/>
        <w:spacing w:after="54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Code</w:t>
      </w:r>
    </w:p>
    <w:p w:rsidR="00D24B59" w:rsidRPr="00D24B59" w:rsidRDefault="00D24B59" w:rsidP="00D24B59">
      <w:pPr>
        <w:shd w:val="clear" w:color="auto" w:fill="FFFFFF"/>
        <w:spacing w:after="54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po5460.02</w:t>
      </w:r>
    </w:p>
    <w:p w:rsidR="00D24B59" w:rsidRPr="00D24B59" w:rsidRDefault="00D24B59" w:rsidP="00D24B5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 </w:t>
      </w:r>
    </w:p>
    <w:p w:rsidR="00D24B59" w:rsidRPr="00D24B59" w:rsidRDefault="00D24B59" w:rsidP="00D24B5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 </w:t>
      </w:r>
    </w:p>
    <w:p w:rsidR="00D24B59" w:rsidRPr="00D24B59" w:rsidRDefault="00D24B59" w:rsidP="00D24B5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D24B59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5460.02 - </w:t>
      </w:r>
      <w:r w:rsidRPr="00D24B59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STUDENTS AT-RISK OF NOT QUALIFYING FOR A HIGH SCHOOL </w:t>
      </w:r>
      <w:commentRangeStart w:id="0"/>
      <w:r w:rsidRPr="00D24B59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DIPLOMA</w:t>
      </w:r>
      <w:commentRangeEnd w:id="0"/>
      <w:r w:rsidR="0038793A" w:rsidRPr="0038793A">
        <w:rPr>
          <w:rStyle w:val="CommentReference"/>
          <w:rFonts w:ascii="Arial" w:hAnsi="Arial" w:cs="Arial"/>
          <w:sz w:val="18"/>
          <w:szCs w:val="18"/>
        </w:rPr>
        <w:commentReference w:id="0"/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The Board of Education is committed to ensuring that all students have an opportunity to graduate with a high school diploma. To assist with this commitment, a graduation plan is developed for all students who are enrolled in high school. The Board also utilizes specific procedures and criteria to identify students who are at-risk of not qualifying for a high school diploma and provides appropriate interventions and supports to assist at-risk students in meeting graduation requirements.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Development of a Graduation Plan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The District will develop a graduation plan for each student enrolled in grades nine through twelve. The plan will be developed jointly by the student and a District representative and will remain in effect until the student qualifies for a high school diploma. The plan will be updated annually and will describe the targeted academic pathway(s) for the student to meet graduation requirements. Parents/guardians will be invited to assist in developing and updating the graduation plan.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38793A">
        <w:rPr>
          <w:rFonts w:ascii="Arial" w:eastAsia="Times New Roman" w:hAnsi="Arial" w:cs="Arial"/>
          <w:b/>
          <w:bCs/>
          <w:color w:val="333333"/>
          <w:sz w:val="18"/>
          <w:szCs w:val="18"/>
        </w:rPr>
        <w:t>[</w:t>
      </w:r>
      <w:proofErr w:type="gramStart"/>
      <w:r w:rsidRPr="0038793A">
        <w:rPr>
          <w:rFonts w:ascii="Arial" w:eastAsia="Times New Roman" w:hAnsi="Arial" w:cs="Arial"/>
          <w:b/>
          <w:bCs/>
          <w:color w:val="333333"/>
          <w:sz w:val="18"/>
          <w:szCs w:val="18"/>
        </w:rPr>
        <w:t>x ]</w:t>
      </w:r>
      <w:proofErr w:type="gramEnd"/>
      <w:r w:rsidRPr="00D24B5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 The District may use a student’s Individualized Education Plan (“IEP”) in lieu of developing a graduation plan if the IEP contains academic goals that are substantively similar to a graduation plan.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Criteria for Identifying Students At-Risk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The determination of whether a student is at-risk of not qualifying for a high school diploma will be made using one (1) or more of the following criteria: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 </w:t>
      </w:r>
    </w:p>
    <w:p w:rsidR="00D24B59" w:rsidRPr="00D24B59" w:rsidRDefault="00D24B59" w:rsidP="00D24B59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student’s lack of adequate progress in meeting the terms of a graduation plan;</w:t>
      </w:r>
      <w:r w:rsidRPr="00D24B59">
        <w:rPr>
          <w:rFonts w:ascii="Arial" w:eastAsia="Times New Roman" w:hAnsi="Arial" w:cs="Arial"/>
          <w:color w:val="333333"/>
          <w:sz w:val="18"/>
          <w:szCs w:val="18"/>
        </w:rPr>
        <w:br/>
        <w:t> </w:t>
      </w:r>
    </w:p>
    <w:p w:rsidR="00D24B59" w:rsidRPr="00D24B59" w:rsidRDefault="00D24B59" w:rsidP="00D24B59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38793A">
        <w:rPr>
          <w:rFonts w:ascii="Arial" w:eastAsia="Times New Roman" w:hAnsi="Arial" w:cs="Arial"/>
          <w:b/>
          <w:bCs/>
          <w:strike/>
          <w:color w:val="333333"/>
          <w:sz w:val="18"/>
          <w:szCs w:val="18"/>
        </w:rPr>
        <w:t>( )</w:t>
      </w:r>
      <w:r w:rsidRPr="00D24B59">
        <w:rPr>
          <w:rFonts w:ascii="Arial" w:eastAsia="Times New Roman" w:hAnsi="Arial" w:cs="Arial"/>
          <w:strike/>
          <w:color w:val="333333"/>
          <w:sz w:val="18"/>
          <w:szCs w:val="18"/>
          <w:bdr w:val="none" w:sz="0" w:space="0" w:color="auto" w:frame="1"/>
          <w:shd w:val="clear" w:color="auto" w:fill="FFFFFF"/>
        </w:rPr>
        <w:t> excessive tardiness or absences from school;</w:t>
      </w:r>
      <w:r w:rsidRPr="00D24B59">
        <w:rPr>
          <w:rFonts w:ascii="Arial" w:eastAsia="Times New Roman" w:hAnsi="Arial" w:cs="Arial"/>
          <w:color w:val="333333"/>
          <w:sz w:val="18"/>
          <w:szCs w:val="18"/>
        </w:rPr>
        <w:br/>
        <w:t> </w:t>
      </w:r>
    </w:p>
    <w:p w:rsidR="00D24B59" w:rsidRPr="00D24B59" w:rsidRDefault="00D24B59" w:rsidP="00D24B59">
      <w:pPr>
        <w:numPr>
          <w:ilvl w:val="0"/>
          <w:numId w:val="1"/>
        </w:num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38793A">
        <w:rPr>
          <w:rFonts w:ascii="Arial" w:eastAsia="Times New Roman" w:hAnsi="Arial" w:cs="Arial"/>
          <w:b/>
          <w:bCs/>
          <w:strike/>
          <w:color w:val="333333"/>
          <w:sz w:val="18"/>
          <w:szCs w:val="18"/>
        </w:rPr>
        <w:t>( )</w:t>
      </w:r>
      <w:r w:rsidRPr="00D24B59">
        <w:rPr>
          <w:rFonts w:ascii="Arial" w:eastAsia="Times New Roman" w:hAnsi="Arial" w:cs="Arial"/>
          <w:strike/>
          <w:color w:val="333333"/>
          <w:sz w:val="18"/>
          <w:szCs w:val="18"/>
          <w:bdr w:val="none" w:sz="0" w:space="0" w:color="auto" w:frame="1"/>
          <w:shd w:val="clear" w:color="auto" w:fill="FFFFFF"/>
        </w:rPr>
        <w:t> history of in-school or out-of-school discipline such as suspension and expulsion;</w:t>
      </w:r>
      <w:r w:rsidRPr="00D24B59">
        <w:rPr>
          <w:rFonts w:ascii="Arial" w:eastAsia="Times New Roman" w:hAnsi="Arial" w:cs="Arial"/>
          <w:color w:val="333333"/>
          <w:sz w:val="18"/>
          <w:szCs w:val="18"/>
        </w:rPr>
        <w:br/>
        <w:t> </w:t>
      </w:r>
    </w:p>
    <w:p w:rsidR="00D24B59" w:rsidRPr="00D24B59" w:rsidRDefault="00D24B59" w:rsidP="00D24B59">
      <w:pPr>
        <w:numPr>
          <w:ilvl w:val="0"/>
          <w:numId w:val="1"/>
        </w:num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38793A">
        <w:rPr>
          <w:rFonts w:ascii="Arial" w:eastAsia="Times New Roman" w:hAnsi="Arial" w:cs="Arial"/>
          <w:b/>
          <w:bCs/>
          <w:strike/>
          <w:color w:val="333333"/>
          <w:sz w:val="18"/>
          <w:szCs w:val="18"/>
        </w:rPr>
        <w:t>( )</w:t>
      </w:r>
      <w:r w:rsidRPr="00D24B59">
        <w:rPr>
          <w:rFonts w:ascii="Arial" w:eastAsia="Times New Roman" w:hAnsi="Arial" w:cs="Arial"/>
          <w:strike/>
          <w:color w:val="333333"/>
          <w:sz w:val="18"/>
          <w:szCs w:val="18"/>
          <w:bdr w:val="none" w:sz="0" w:space="0" w:color="auto" w:frame="1"/>
          <w:shd w:val="clear" w:color="auto" w:fill="FFFFFF"/>
        </w:rPr>
        <w:t> failing quarter/semester grades in ___ or more classes for at least ___ semesters during high school;</w:t>
      </w:r>
      <w:r w:rsidRPr="00D24B59">
        <w:rPr>
          <w:rFonts w:ascii="Arial" w:eastAsia="Times New Roman" w:hAnsi="Arial" w:cs="Arial"/>
          <w:color w:val="333333"/>
          <w:sz w:val="18"/>
          <w:szCs w:val="18"/>
        </w:rPr>
        <w:br/>
        <w:t> </w:t>
      </w:r>
    </w:p>
    <w:p w:rsidR="00D24B59" w:rsidRPr="00D24B59" w:rsidRDefault="00D24B59" w:rsidP="00D24B5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38793A">
        <w:rPr>
          <w:rFonts w:ascii="Arial" w:eastAsia="Times New Roman" w:hAnsi="Arial" w:cs="Arial"/>
          <w:b/>
          <w:bCs/>
          <w:strike/>
          <w:color w:val="333333"/>
          <w:sz w:val="18"/>
          <w:szCs w:val="18"/>
        </w:rPr>
        <w:t>( )</w:t>
      </w:r>
      <w:r w:rsidRPr="00D24B59">
        <w:rPr>
          <w:rFonts w:ascii="Arial" w:eastAsia="Times New Roman" w:hAnsi="Arial" w:cs="Arial"/>
          <w:strike/>
          <w:color w:val="333333"/>
          <w:sz w:val="18"/>
          <w:szCs w:val="18"/>
          <w:bdr w:val="none" w:sz="0" w:space="0" w:color="auto" w:frame="1"/>
        </w:rPr>
        <w:t> </w:t>
      </w:r>
      <w:r w:rsidRPr="00D24B59">
        <w:rPr>
          <w:rFonts w:ascii="Arial" w:eastAsia="Times New Roman" w:hAnsi="Arial" w:cs="Arial"/>
          <w:strike/>
          <w:color w:val="333333"/>
          <w:sz w:val="18"/>
          <w:szCs w:val="18"/>
          <w:bdr w:val="none" w:sz="0" w:space="0" w:color="auto" w:frame="1"/>
          <w:shd w:val="clear" w:color="auto" w:fill="FFFFFF"/>
        </w:rPr>
        <w:t>___________________________________;</w:t>
      </w:r>
      <w:r w:rsidRPr="00D24B59">
        <w:rPr>
          <w:rFonts w:ascii="Arial" w:eastAsia="Times New Roman" w:hAnsi="Arial" w:cs="Arial"/>
          <w:color w:val="333333"/>
          <w:sz w:val="18"/>
          <w:szCs w:val="18"/>
        </w:rPr>
        <w:br/>
        <w:t> </w:t>
      </w:r>
    </w:p>
    <w:p w:rsidR="00D24B59" w:rsidRPr="00D24B59" w:rsidRDefault="00D24B59" w:rsidP="00D24B59">
      <w:pPr>
        <w:numPr>
          <w:ilvl w:val="0"/>
          <w:numId w:val="1"/>
        </w:num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38793A">
        <w:rPr>
          <w:rFonts w:ascii="Arial" w:eastAsia="Times New Roman" w:hAnsi="Arial" w:cs="Arial"/>
          <w:b/>
          <w:bCs/>
          <w:strike/>
          <w:color w:val="333333"/>
          <w:sz w:val="18"/>
          <w:szCs w:val="18"/>
        </w:rPr>
        <w:t>( )</w:t>
      </w:r>
      <w:r w:rsidRPr="00D24B59">
        <w:rPr>
          <w:rFonts w:ascii="Arial" w:eastAsia="Times New Roman" w:hAnsi="Arial" w:cs="Arial"/>
          <w:strike/>
          <w:color w:val="333333"/>
          <w:sz w:val="18"/>
          <w:szCs w:val="18"/>
          <w:bdr w:val="none" w:sz="0" w:space="0" w:color="auto" w:frame="1"/>
          <w:shd w:val="clear" w:color="auto" w:fill="FFFFFF"/>
        </w:rPr>
        <w:t>___________________________________.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Administrative guidelines will be implemented that further define the criteria and how it will be used to identify at-risk students.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Procedures for Identifying Students At-Risk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The Superintendent will develop and implement procedures for identifying at-risk students enrolled in grades nine through twelve. </w:t>
      </w:r>
      <w:r w:rsidRPr="0038793A">
        <w:rPr>
          <w:rFonts w:ascii="Arial" w:eastAsia="Times New Roman" w:hAnsi="Arial" w:cs="Arial"/>
          <w:b/>
          <w:bCs/>
          <w:color w:val="333333"/>
          <w:sz w:val="18"/>
          <w:szCs w:val="18"/>
        </w:rPr>
        <w:t>[</w:t>
      </w:r>
      <w:proofErr w:type="gramStart"/>
      <w:r w:rsidRPr="0038793A">
        <w:rPr>
          <w:rFonts w:ascii="Arial" w:eastAsia="Times New Roman" w:hAnsi="Arial" w:cs="Arial"/>
          <w:b/>
          <w:bCs/>
          <w:color w:val="333333"/>
          <w:sz w:val="18"/>
          <w:szCs w:val="18"/>
        </w:rPr>
        <w:t>X ]</w:t>
      </w:r>
      <w:proofErr w:type="gramEnd"/>
      <w:r w:rsidRPr="00D24B5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 Procedures may also include a process to identify at-risk students before they enter ninth grade.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lastRenderedPageBreak/>
        <w:t> 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The procedures will include a method for determining when a student is not making adequate progress in meeting the terms of their graduation plan, as well as a process for determining whether students meet any of the other criteria included in this policy and administrative guidelines. Students who are identified as at-risk will be provided appropriate interventions and supports in accordance with Board policy and administrative guidelines.  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Parent Notice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Upon determination that a student has been identified as at-risk, and at least annually thereafter while the student remains identified as at-risk, the District will provide parents/guardians with written notice. The notice will include the following information: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D24B59" w:rsidRPr="00D24B59" w:rsidRDefault="00D24B59" w:rsidP="00D24B59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a statement that the student is at-risk of not qualifying for a high school diploma;</w:t>
      </w:r>
      <w:r w:rsidRPr="00D24B59">
        <w:rPr>
          <w:rFonts w:ascii="Arial" w:eastAsia="Times New Roman" w:hAnsi="Arial" w:cs="Arial"/>
          <w:color w:val="333333"/>
          <w:sz w:val="18"/>
          <w:szCs w:val="18"/>
        </w:rPr>
        <w:br/>
        <w:t> </w:t>
      </w:r>
    </w:p>
    <w:p w:rsidR="00D24B59" w:rsidRPr="00D24B59" w:rsidRDefault="00D24B59" w:rsidP="00D24B59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a description of the curriculum requirements and/or the student’s individualized education program requirements that must be completed, as well as any other requirements a student, must satisfy to qualify for a high school diploma; and</w:t>
      </w:r>
      <w:r w:rsidRPr="00D24B59">
        <w:rPr>
          <w:rFonts w:ascii="Arial" w:eastAsia="Times New Roman" w:hAnsi="Arial" w:cs="Arial"/>
          <w:color w:val="333333"/>
          <w:sz w:val="18"/>
          <w:szCs w:val="18"/>
        </w:rPr>
        <w:br/>
        <w:t> </w:t>
      </w:r>
    </w:p>
    <w:p w:rsidR="00D24B59" w:rsidRPr="00D24B59" w:rsidRDefault="00D24B59" w:rsidP="00D24B59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D24B5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a</w:t>
      </w:r>
      <w:proofErr w:type="gramEnd"/>
      <w:r w:rsidRPr="00D24B5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description of any additional instructional interventions and supports that are available to assist the student with meeting the qualifications for a diploma.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Interventions and Supports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The Board will provide instructional interventions and supports for students identified as at-risk. The interventions and supports will be selected to assist the student in qualifying for a diploma.  Interventions and supports may include the following:</w:t>
      </w:r>
    </w:p>
    <w:p w:rsidR="00D24B59" w:rsidRPr="00D24B59" w:rsidRDefault="00D24B59" w:rsidP="00D24B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D24B59" w:rsidRPr="00D24B59" w:rsidRDefault="00D24B59" w:rsidP="00D24B59">
      <w:pPr>
        <w:numPr>
          <w:ilvl w:val="0"/>
          <w:numId w:val="3"/>
        </w:num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38793A">
        <w:rPr>
          <w:rFonts w:ascii="Arial" w:eastAsia="Times New Roman" w:hAnsi="Arial" w:cs="Arial"/>
          <w:b/>
          <w:bCs/>
          <w:strike/>
          <w:color w:val="333333"/>
          <w:sz w:val="18"/>
          <w:szCs w:val="18"/>
        </w:rPr>
        <w:t>( )</w:t>
      </w:r>
      <w:r w:rsidRPr="00D24B59">
        <w:rPr>
          <w:rFonts w:ascii="Arial" w:eastAsia="Times New Roman" w:hAnsi="Arial" w:cs="Arial"/>
          <w:strike/>
          <w:color w:val="333333"/>
          <w:sz w:val="18"/>
          <w:szCs w:val="18"/>
          <w:bdr w:val="none" w:sz="0" w:space="0" w:color="auto" w:frame="1"/>
          <w:shd w:val="clear" w:color="auto" w:fill="FFFFFF"/>
        </w:rPr>
        <w:t> mentoring programs;</w:t>
      </w:r>
      <w:r w:rsidRPr="00D24B59">
        <w:rPr>
          <w:rFonts w:ascii="Arial" w:eastAsia="Times New Roman" w:hAnsi="Arial" w:cs="Arial"/>
          <w:color w:val="333333"/>
          <w:sz w:val="18"/>
          <w:szCs w:val="18"/>
        </w:rPr>
        <w:br/>
        <w:t> </w:t>
      </w:r>
    </w:p>
    <w:p w:rsidR="00D24B59" w:rsidRPr="00D24B59" w:rsidRDefault="00D24B59" w:rsidP="00D24B59">
      <w:pPr>
        <w:numPr>
          <w:ilvl w:val="0"/>
          <w:numId w:val="3"/>
        </w:num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38793A">
        <w:rPr>
          <w:rFonts w:ascii="Arial" w:eastAsia="Times New Roman" w:hAnsi="Arial" w:cs="Arial"/>
          <w:b/>
          <w:bCs/>
          <w:color w:val="333333"/>
          <w:sz w:val="18"/>
          <w:szCs w:val="18"/>
        </w:rPr>
        <w:t>( )</w:t>
      </w:r>
      <w:r w:rsidRPr="00D24B5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 tutoring programs;</w:t>
      </w:r>
      <w:r w:rsidRPr="00D24B59">
        <w:rPr>
          <w:rFonts w:ascii="Arial" w:eastAsia="Times New Roman" w:hAnsi="Arial" w:cs="Arial"/>
          <w:color w:val="333333"/>
          <w:sz w:val="18"/>
          <w:szCs w:val="18"/>
        </w:rPr>
        <w:br/>
        <w:t> </w:t>
      </w:r>
    </w:p>
    <w:p w:rsidR="00D24B59" w:rsidRPr="00D24B59" w:rsidRDefault="00D24B59" w:rsidP="00D24B59">
      <w:pPr>
        <w:numPr>
          <w:ilvl w:val="0"/>
          <w:numId w:val="3"/>
        </w:num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38793A">
        <w:rPr>
          <w:rFonts w:ascii="Arial" w:eastAsia="Times New Roman" w:hAnsi="Arial" w:cs="Arial"/>
          <w:b/>
          <w:bCs/>
          <w:color w:val="333333"/>
          <w:sz w:val="18"/>
          <w:szCs w:val="18"/>
        </w:rPr>
        <w:t>( )</w:t>
      </w:r>
      <w:r w:rsidRPr="00D24B5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 earning high school credit through demonstration of subject area competency;</w:t>
      </w:r>
      <w:r w:rsidRPr="00D24B59">
        <w:rPr>
          <w:rFonts w:ascii="Arial" w:eastAsia="Times New Roman" w:hAnsi="Arial" w:cs="Arial"/>
          <w:color w:val="333333"/>
          <w:sz w:val="18"/>
          <w:szCs w:val="18"/>
        </w:rPr>
        <w:br/>
        <w:t> </w:t>
      </w:r>
    </w:p>
    <w:p w:rsidR="00D24B59" w:rsidRPr="00D24B59" w:rsidRDefault="00D24B59" w:rsidP="00D24B59">
      <w:pPr>
        <w:numPr>
          <w:ilvl w:val="0"/>
          <w:numId w:val="3"/>
        </w:num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38793A">
        <w:rPr>
          <w:rFonts w:ascii="Arial" w:eastAsia="Times New Roman" w:hAnsi="Arial" w:cs="Arial"/>
          <w:b/>
          <w:bCs/>
          <w:color w:val="333333"/>
          <w:sz w:val="18"/>
          <w:szCs w:val="18"/>
        </w:rPr>
        <w:t>( )</w:t>
      </w:r>
      <w:r w:rsidRPr="00D24B5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 adjusted curriculum options;</w:t>
      </w:r>
      <w:r w:rsidRPr="00D24B59">
        <w:rPr>
          <w:rFonts w:ascii="Arial" w:eastAsia="Times New Roman" w:hAnsi="Arial" w:cs="Arial"/>
          <w:color w:val="333333"/>
          <w:sz w:val="18"/>
          <w:szCs w:val="18"/>
        </w:rPr>
        <w:br/>
        <w:t> </w:t>
      </w:r>
    </w:p>
    <w:p w:rsidR="00D24B59" w:rsidRPr="00D24B59" w:rsidRDefault="00D24B59" w:rsidP="00D24B59">
      <w:pPr>
        <w:numPr>
          <w:ilvl w:val="0"/>
          <w:numId w:val="3"/>
        </w:num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38793A">
        <w:rPr>
          <w:rFonts w:ascii="Arial" w:eastAsia="Times New Roman" w:hAnsi="Arial" w:cs="Arial"/>
          <w:b/>
          <w:bCs/>
          <w:color w:val="333333"/>
          <w:sz w:val="18"/>
          <w:szCs w:val="18"/>
        </w:rPr>
        <w:t>( )</w:t>
      </w:r>
      <w:r w:rsidRPr="00D24B5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 career-technical program options;</w:t>
      </w:r>
      <w:r w:rsidRPr="00D24B59">
        <w:rPr>
          <w:rFonts w:ascii="Arial" w:eastAsia="Times New Roman" w:hAnsi="Arial" w:cs="Arial"/>
          <w:color w:val="333333"/>
          <w:sz w:val="18"/>
          <w:szCs w:val="18"/>
        </w:rPr>
        <w:br/>
        <w:t> </w:t>
      </w:r>
    </w:p>
    <w:p w:rsidR="00D24B59" w:rsidRPr="00D24B59" w:rsidRDefault="00D24B59" w:rsidP="00D24B59">
      <w:pPr>
        <w:numPr>
          <w:ilvl w:val="0"/>
          <w:numId w:val="3"/>
        </w:num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38793A">
        <w:rPr>
          <w:rFonts w:ascii="Arial" w:eastAsia="Times New Roman" w:hAnsi="Arial" w:cs="Arial"/>
          <w:b/>
          <w:bCs/>
          <w:color w:val="333333"/>
          <w:sz w:val="18"/>
          <w:szCs w:val="18"/>
        </w:rPr>
        <w:t>( )</w:t>
      </w:r>
      <w:r w:rsidRPr="00D24B5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 mental health services;</w:t>
      </w:r>
      <w:r w:rsidRPr="00D24B59">
        <w:rPr>
          <w:rFonts w:ascii="Arial" w:eastAsia="Times New Roman" w:hAnsi="Arial" w:cs="Arial"/>
          <w:color w:val="333333"/>
          <w:sz w:val="18"/>
          <w:szCs w:val="18"/>
        </w:rPr>
        <w:br/>
        <w:t> </w:t>
      </w:r>
    </w:p>
    <w:p w:rsidR="00D24B59" w:rsidRPr="00D24B59" w:rsidRDefault="00D24B59" w:rsidP="00D24B59">
      <w:pPr>
        <w:numPr>
          <w:ilvl w:val="0"/>
          <w:numId w:val="3"/>
        </w:num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38793A">
        <w:rPr>
          <w:rFonts w:ascii="Arial" w:eastAsia="Times New Roman" w:hAnsi="Arial" w:cs="Arial"/>
          <w:b/>
          <w:bCs/>
          <w:strike/>
          <w:color w:val="333333"/>
          <w:sz w:val="18"/>
          <w:szCs w:val="18"/>
        </w:rPr>
        <w:t>( )</w:t>
      </w:r>
      <w:r w:rsidRPr="00D24B59">
        <w:rPr>
          <w:rFonts w:ascii="Arial" w:eastAsia="Times New Roman" w:hAnsi="Arial" w:cs="Arial"/>
          <w:strike/>
          <w:color w:val="333333"/>
          <w:sz w:val="18"/>
          <w:szCs w:val="18"/>
          <w:bdr w:val="none" w:sz="0" w:space="0" w:color="auto" w:frame="1"/>
          <w:shd w:val="clear" w:color="auto" w:fill="FFFFFF"/>
        </w:rPr>
        <w:t> physical health care services;</w:t>
      </w:r>
      <w:r w:rsidRPr="00D24B59">
        <w:rPr>
          <w:rFonts w:ascii="Arial" w:eastAsia="Times New Roman" w:hAnsi="Arial" w:cs="Arial"/>
          <w:color w:val="333333"/>
          <w:sz w:val="18"/>
          <w:szCs w:val="18"/>
        </w:rPr>
        <w:br/>
        <w:t> </w:t>
      </w:r>
    </w:p>
    <w:p w:rsidR="00D24B59" w:rsidRPr="00D24B59" w:rsidRDefault="00D24B59" w:rsidP="00D24B59">
      <w:pPr>
        <w:numPr>
          <w:ilvl w:val="0"/>
          <w:numId w:val="3"/>
        </w:num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38793A">
        <w:rPr>
          <w:rFonts w:ascii="Arial" w:eastAsia="Times New Roman" w:hAnsi="Arial" w:cs="Arial"/>
          <w:b/>
          <w:bCs/>
          <w:strike/>
          <w:color w:val="333333"/>
          <w:sz w:val="18"/>
          <w:szCs w:val="18"/>
        </w:rPr>
        <w:t>( )</w:t>
      </w:r>
      <w:r w:rsidRPr="00D24B59">
        <w:rPr>
          <w:rFonts w:ascii="Arial" w:eastAsia="Times New Roman" w:hAnsi="Arial" w:cs="Arial"/>
          <w:strike/>
          <w:color w:val="333333"/>
          <w:sz w:val="18"/>
          <w:szCs w:val="18"/>
          <w:bdr w:val="none" w:sz="0" w:space="0" w:color="auto" w:frame="1"/>
          <w:shd w:val="clear" w:color="auto" w:fill="FFFFFF"/>
        </w:rPr>
        <w:t> family engagement and support services;</w:t>
      </w:r>
      <w:r w:rsidRPr="00D24B59">
        <w:rPr>
          <w:rFonts w:ascii="Arial" w:eastAsia="Times New Roman" w:hAnsi="Arial" w:cs="Arial"/>
          <w:color w:val="333333"/>
          <w:sz w:val="18"/>
          <w:szCs w:val="18"/>
        </w:rPr>
        <w:br/>
        <w:t> </w:t>
      </w:r>
    </w:p>
    <w:p w:rsidR="00D24B59" w:rsidRPr="00D24B59" w:rsidRDefault="00D24B59" w:rsidP="00D24B5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38793A">
        <w:rPr>
          <w:rFonts w:ascii="Arial" w:eastAsia="Times New Roman" w:hAnsi="Arial" w:cs="Arial"/>
          <w:b/>
          <w:bCs/>
          <w:strike/>
          <w:color w:val="333333"/>
          <w:sz w:val="18"/>
          <w:szCs w:val="18"/>
        </w:rPr>
        <w:t>( )</w:t>
      </w:r>
      <w:r w:rsidRPr="00D24B59">
        <w:rPr>
          <w:rFonts w:ascii="Arial" w:eastAsia="Times New Roman" w:hAnsi="Arial" w:cs="Arial"/>
          <w:strike/>
          <w:color w:val="333333"/>
          <w:sz w:val="18"/>
          <w:szCs w:val="18"/>
          <w:bdr w:val="none" w:sz="0" w:space="0" w:color="auto" w:frame="1"/>
          <w:shd w:val="clear" w:color="auto" w:fill="FFFFFF"/>
        </w:rPr>
        <w:t> ____________________________________________</w:t>
      </w:r>
      <w:r w:rsidRPr="00D24B59">
        <w:rPr>
          <w:rFonts w:ascii="Arial" w:eastAsia="Times New Roman" w:hAnsi="Arial" w:cs="Arial"/>
          <w:color w:val="333333"/>
          <w:sz w:val="18"/>
          <w:szCs w:val="18"/>
        </w:rPr>
        <w:br/>
        <w:t> </w:t>
      </w:r>
    </w:p>
    <w:p w:rsidR="00D24B59" w:rsidRPr="00D24B59" w:rsidRDefault="00D24B59" w:rsidP="00D24B5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38793A">
        <w:rPr>
          <w:rFonts w:ascii="Arial" w:eastAsia="Times New Roman" w:hAnsi="Arial" w:cs="Arial"/>
          <w:b/>
          <w:bCs/>
          <w:strike/>
          <w:color w:val="333333"/>
          <w:sz w:val="18"/>
          <w:szCs w:val="18"/>
        </w:rPr>
        <w:t>( )</w:t>
      </w:r>
      <w:r w:rsidRPr="00D24B59">
        <w:rPr>
          <w:rFonts w:ascii="Arial" w:eastAsia="Times New Roman" w:hAnsi="Arial" w:cs="Arial"/>
          <w:strike/>
          <w:color w:val="333333"/>
          <w:sz w:val="18"/>
          <w:szCs w:val="18"/>
          <w:bdr w:val="none" w:sz="0" w:space="0" w:color="auto" w:frame="1"/>
          <w:shd w:val="clear" w:color="auto" w:fill="FFFFFF"/>
        </w:rPr>
        <w:t> ____________________________________________.</w:t>
      </w:r>
    </w:p>
    <w:p w:rsidR="00D24B59" w:rsidRPr="00D24B59" w:rsidRDefault="00D24B59" w:rsidP="00D24B59">
      <w:pPr>
        <w:shd w:val="clear" w:color="auto" w:fill="FFFFFF"/>
        <w:spacing w:after="54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38793A">
        <w:rPr>
          <w:rFonts w:ascii="Arial" w:eastAsia="Times New Roman" w:hAnsi="Arial" w:cs="Arial"/>
          <w:b/>
          <w:bCs/>
          <w:color w:val="333333"/>
          <w:sz w:val="18"/>
          <w:szCs w:val="18"/>
        </w:rPr>
        <w:t>© Neola 2020</w:t>
      </w:r>
    </w:p>
    <w:p w:rsidR="00D24B59" w:rsidRPr="00D24B59" w:rsidRDefault="00D24B59" w:rsidP="00D24B5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br w:type="textWrapping" w:clear="all"/>
      </w:r>
    </w:p>
    <w:p w:rsidR="00D24B59" w:rsidRPr="00D24B59" w:rsidRDefault="00D24B59" w:rsidP="00D24B59">
      <w:pPr>
        <w:shd w:val="clear" w:color="auto" w:fill="FFFFFF"/>
        <w:spacing w:after="54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Legal</w:t>
      </w:r>
    </w:p>
    <w:p w:rsidR="00D24B59" w:rsidRPr="00D24B59" w:rsidRDefault="00D24B59" w:rsidP="00D24B59">
      <w:pPr>
        <w:shd w:val="clear" w:color="auto" w:fill="FFFFFF"/>
        <w:spacing w:after="54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R.C. 3313.617, 3313.618</w:t>
      </w:r>
    </w:p>
    <w:p w:rsidR="00D24B59" w:rsidRPr="00D24B59" w:rsidRDefault="00D24B59" w:rsidP="00D24B59">
      <w:pPr>
        <w:shd w:val="clear" w:color="auto" w:fill="FFFFFF"/>
        <w:spacing w:after="54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D24B59">
        <w:rPr>
          <w:rFonts w:ascii="Arial" w:eastAsia="Times New Roman" w:hAnsi="Arial" w:cs="Arial"/>
          <w:color w:val="333333"/>
          <w:sz w:val="18"/>
          <w:szCs w:val="18"/>
        </w:rPr>
        <w:t>Last Modified by Tami Lee on July 20, 2020</w:t>
      </w:r>
    </w:p>
    <w:p w:rsidR="004A2392" w:rsidRPr="0038793A" w:rsidRDefault="004A2392">
      <w:pPr>
        <w:rPr>
          <w:rFonts w:ascii="Arial" w:hAnsi="Arial" w:cs="Arial"/>
          <w:sz w:val="18"/>
          <w:szCs w:val="18"/>
        </w:rPr>
      </w:pPr>
    </w:p>
    <w:sectPr w:rsidR="004A2392" w:rsidRPr="0038793A" w:rsidSect="004A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Windows User" w:date="2020-07-20T16:40:00Z" w:initials="WU">
    <w:p w:rsidR="0038793A" w:rsidRPr="0038793A" w:rsidRDefault="0038793A" w:rsidP="0038793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8"/>
          <w:szCs w:val="8"/>
        </w:rPr>
      </w:pPr>
      <w:r>
        <w:rPr>
          <w:rStyle w:val="CommentReference"/>
        </w:rPr>
        <w:annotationRef/>
      </w:r>
      <w:r w:rsidRPr="0038793A">
        <w:rPr>
          <w:rFonts w:ascii="Verdana" w:hAnsi="Verdana"/>
          <w:color w:val="333333"/>
          <w:sz w:val="8"/>
          <w:szCs w:val="8"/>
          <w:bdr w:val="none" w:sz="0" w:space="0" w:color="auto" w:frame="1"/>
        </w:rPr>
        <w:t>This new policy is provided in response to the requirements of H.B. 166 and is consistent with current guidance from ODE.</w:t>
      </w:r>
    </w:p>
    <w:p w:rsidR="0038793A" w:rsidRPr="0038793A" w:rsidRDefault="0038793A" w:rsidP="0038793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8"/>
          <w:szCs w:val="8"/>
        </w:rPr>
      </w:pPr>
      <w:r w:rsidRPr="0038793A">
        <w:rPr>
          <w:rFonts w:ascii="Verdana" w:hAnsi="Verdana"/>
          <w:color w:val="333333"/>
          <w:sz w:val="8"/>
          <w:szCs w:val="8"/>
        </w:rPr>
        <w:t> </w:t>
      </w:r>
    </w:p>
    <w:p w:rsidR="0038793A" w:rsidRPr="0038793A" w:rsidRDefault="0038793A" w:rsidP="0038793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8"/>
          <w:szCs w:val="8"/>
        </w:rPr>
      </w:pPr>
      <w:r w:rsidRPr="0038793A">
        <w:rPr>
          <w:rFonts w:ascii="Verdana" w:hAnsi="Verdana"/>
          <w:color w:val="333333"/>
          <w:sz w:val="8"/>
          <w:szCs w:val="8"/>
          <w:bdr w:val="none" w:sz="0" w:space="0" w:color="auto" w:frame="1"/>
        </w:rPr>
        <w:t>This new policy reflects the requirements of State law and should be adopted.</w:t>
      </w:r>
    </w:p>
    <w:p w:rsidR="0038793A" w:rsidRDefault="0038793A">
      <w:pPr>
        <w:pStyle w:val="CommentText"/>
      </w:pP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1B2"/>
    <w:multiLevelType w:val="multilevel"/>
    <w:tmpl w:val="903CF8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47909"/>
    <w:multiLevelType w:val="multilevel"/>
    <w:tmpl w:val="510A7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D22D3"/>
    <w:multiLevelType w:val="multilevel"/>
    <w:tmpl w:val="2B70D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20"/>
  <w:characterSpacingControl w:val="doNotCompress"/>
  <w:compat/>
  <w:rsids>
    <w:rsidRoot w:val="00D24B59"/>
    <w:rsid w:val="0038793A"/>
    <w:rsid w:val="004A2392"/>
    <w:rsid w:val="00D2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4B5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87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6051">
          <w:marLeft w:val="0"/>
          <w:marRight w:val="0"/>
          <w:marTop w:val="54"/>
          <w:marBottom w:val="54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06462310">
          <w:marLeft w:val="0"/>
          <w:marRight w:val="0"/>
          <w:marTop w:val="54"/>
          <w:marBottom w:val="54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209806054">
          <w:marLeft w:val="0"/>
          <w:marRight w:val="0"/>
          <w:marTop w:val="54"/>
          <w:marBottom w:val="54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049379880">
          <w:marLeft w:val="0"/>
          <w:marRight w:val="0"/>
          <w:marTop w:val="54"/>
          <w:marBottom w:val="54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256943613">
          <w:marLeft w:val="0"/>
          <w:marRight w:val="0"/>
          <w:marTop w:val="54"/>
          <w:marBottom w:val="54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756709468">
          <w:marLeft w:val="0"/>
          <w:marRight w:val="0"/>
          <w:marTop w:val="54"/>
          <w:marBottom w:val="54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287085015">
          <w:marLeft w:val="0"/>
          <w:marRight w:val="0"/>
          <w:marTop w:val="54"/>
          <w:marBottom w:val="54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697729115">
          <w:marLeft w:val="0"/>
          <w:marRight w:val="0"/>
          <w:marTop w:val="54"/>
          <w:marBottom w:val="54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639845079">
          <w:marLeft w:val="0"/>
          <w:marRight w:val="0"/>
          <w:marTop w:val="54"/>
          <w:marBottom w:val="54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493257798">
          <w:marLeft w:val="0"/>
          <w:marRight w:val="0"/>
          <w:marTop w:val="54"/>
          <w:marBottom w:val="54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873348484">
          <w:marLeft w:val="0"/>
          <w:marRight w:val="0"/>
          <w:marTop w:val="54"/>
          <w:marBottom w:val="54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739136093">
          <w:marLeft w:val="0"/>
          <w:marRight w:val="0"/>
          <w:marTop w:val="54"/>
          <w:marBottom w:val="54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835415609">
          <w:marLeft w:val="0"/>
          <w:marRight w:val="0"/>
          <w:marTop w:val="54"/>
          <w:marBottom w:val="54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905797834">
          <w:marLeft w:val="0"/>
          <w:marRight w:val="0"/>
          <w:marTop w:val="54"/>
          <w:marBottom w:val="54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637343741">
          <w:marLeft w:val="0"/>
          <w:marRight w:val="0"/>
          <w:marTop w:val="54"/>
          <w:marBottom w:val="54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444689857">
          <w:marLeft w:val="0"/>
          <w:marRight w:val="0"/>
          <w:marTop w:val="54"/>
          <w:marBottom w:val="54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229923571">
          <w:marLeft w:val="0"/>
          <w:marRight w:val="0"/>
          <w:marTop w:val="54"/>
          <w:marBottom w:val="54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826314136">
              <w:marLeft w:val="0"/>
              <w:marRight w:val="0"/>
              <w:marTop w:val="0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10998">
          <w:marLeft w:val="0"/>
          <w:marRight w:val="0"/>
          <w:marTop w:val="136"/>
          <w:marBottom w:val="54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FBDC4-D133-40FF-BFE7-88A5EA96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2020-07-20T20:22:00Z</dcterms:created>
  <dcterms:modified xsi:type="dcterms:W3CDTF">2020-07-20T20:42:00Z</dcterms:modified>
</cp:coreProperties>
</file>